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11707A" w:rsidP="00F36F50">
      <w:pPr>
        <w:jc w:val="right"/>
        <w:rPr>
          <w:sz w:val="28"/>
          <w:szCs w:val="28"/>
        </w:rPr>
      </w:pPr>
      <w:r w:rsidRPr="0011707A">
        <w:rPr>
          <w:sz w:val="28"/>
          <w:szCs w:val="28"/>
        </w:rPr>
        <w:t xml:space="preserve">дело № </w:t>
      </w:r>
      <w:r w:rsidRPr="0011707A" w:rsidR="00F12FD8">
        <w:rPr>
          <w:sz w:val="28"/>
          <w:szCs w:val="28"/>
        </w:rPr>
        <w:t>5</w:t>
      </w:r>
      <w:r w:rsidRPr="0011707A">
        <w:rPr>
          <w:sz w:val="28"/>
          <w:szCs w:val="28"/>
        </w:rPr>
        <w:t>-</w:t>
      </w:r>
      <w:r w:rsidRPr="0011707A" w:rsidR="0011707A">
        <w:rPr>
          <w:sz w:val="28"/>
          <w:szCs w:val="28"/>
        </w:rPr>
        <w:t>4</w:t>
      </w:r>
      <w:r w:rsidR="00F76D28">
        <w:rPr>
          <w:sz w:val="28"/>
          <w:szCs w:val="28"/>
        </w:rPr>
        <w:t>80</w:t>
      </w:r>
      <w:r w:rsidRPr="0011707A" w:rsidR="00986BB0">
        <w:rPr>
          <w:sz w:val="28"/>
          <w:szCs w:val="28"/>
        </w:rPr>
        <w:t>-2</w:t>
      </w:r>
      <w:r w:rsidRPr="0011707A">
        <w:rPr>
          <w:sz w:val="28"/>
          <w:szCs w:val="28"/>
        </w:rPr>
        <w:t>00</w:t>
      </w:r>
      <w:r w:rsidRPr="0011707A" w:rsidR="00966ED2">
        <w:rPr>
          <w:sz w:val="28"/>
          <w:szCs w:val="28"/>
        </w:rPr>
        <w:t>1</w:t>
      </w:r>
      <w:r w:rsidRPr="0011707A">
        <w:rPr>
          <w:sz w:val="28"/>
          <w:szCs w:val="28"/>
        </w:rPr>
        <w:t>/20</w:t>
      </w:r>
      <w:r w:rsidRPr="0011707A" w:rsidR="00966ED2">
        <w:rPr>
          <w:sz w:val="28"/>
          <w:szCs w:val="28"/>
        </w:rPr>
        <w:t>2</w:t>
      </w:r>
      <w:r w:rsidRPr="0011707A" w:rsidR="00C4691B">
        <w:rPr>
          <w:sz w:val="28"/>
          <w:szCs w:val="28"/>
        </w:rPr>
        <w:t>5</w:t>
      </w:r>
    </w:p>
    <w:p w:rsidR="00F36F50" w:rsidP="00DC5B6B">
      <w:pPr>
        <w:jc w:val="center"/>
        <w:rPr>
          <w:sz w:val="28"/>
          <w:szCs w:val="28"/>
        </w:rPr>
      </w:pPr>
    </w:p>
    <w:p w:rsidR="00DC5B6B" w:rsidRPr="0011707A" w:rsidP="00DC5B6B">
      <w:pPr>
        <w:jc w:val="center"/>
        <w:rPr>
          <w:sz w:val="28"/>
          <w:szCs w:val="28"/>
        </w:rPr>
      </w:pPr>
      <w:r w:rsidRPr="0011707A">
        <w:rPr>
          <w:sz w:val="28"/>
          <w:szCs w:val="28"/>
        </w:rPr>
        <w:t>ПОСТАНОВЛЕНИЕ</w:t>
      </w:r>
    </w:p>
    <w:p w:rsidR="00DC5B6B" w:rsidP="00F36F50">
      <w:pPr>
        <w:jc w:val="center"/>
        <w:rPr>
          <w:sz w:val="28"/>
          <w:szCs w:val="28"/>
        </w:rPr>
      </w:pPr>
      <w:r w:rsidRPr="0011707A">
        <w:rPr>
          <w:sz w:val="28"/>
          <w:szCs w:val="28"/>
        </w:rPr>
        <w:t>о назначении административного наказания</w:t>
      </w:r>
    </w:p>
    <w:p w:rsidR="00F36F50" w:rsidRPr="0011707A" w:rsidP="00F36F50">
      <w:pPr>
        <w:jc w:val="center"/>
        <w:rPr>
          <w:sz w:val="28"/>
          <w:szCs w:val="28"/>
        </w:rPr>
      </w:pPr>
    </w:p>
    <w:p w:rsidR="00DC5B6B" w:rsidP="00DC5B6B">
      <w:pPr>
        <w:rPr>
          <w:sz w:val="28"/>
          <w:szCs w:val="28"/>
        </w:rPr>
      </w:pPr>
      <w:r w:rsidRPr="00F36F50">
        <w:rPr>
          <w:sz w:val="28"/>
          <w:szCs w:val="28"/>
        </w:rPr>
        <w:t>06 мая</w:t>
      </w:r>
      <w:r w:rsidRPr="00F36F50" w:rsidR="00966ED2">
        <w:rPr>
          <w:sz w:val="28"/>
          <w:szCs w:val="28"/>
        </w:rPr>
        <w:t xml:space="preserve"> </w:t>
      </w:r>
      <w:r w:rsidRPr="0011707A">
        <w:rPr>
          <w:sz w:val="28"/>
          <w:szCs w:val="28"/>
        </w:rPr>
        <w:t>20</w:t>
      </w:r>
      <w:r w:rsidRPr="0011707A" w:rsidR="00966ED2">
        <w:rPr>
          <w:sz w:val="28"/>
          <w:szCs w:val="28"/>
        </w:rPr>
        <w:t>2</w:t>
      </w:r>
      <w:r w:rsidRPr="0011707A" w:rsidR="00C4691B">
        <w:rPr>
          <w:sz w:val="28"/>
          <w:szCs w:val="28"/>
        </w:rPr>
        <w:t>5</w:t>
      </w:r>
      <w:r w:rsidRPr="0011707A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F36F50" w:rsidRPr="0011707A" w:rsidP="00DC5B6B">
      <w:pPr>
        <w:rPr>
          <w:sz w:val="28"/>
          <w:szCs w:val="28"/>
        </w:rPr>
      </w:pPr>
    </w:p>
    <w:p w:rsidR="00DC5B6B" w:rsidRPr="00F36F50" w:rsidP="00DC5B6B">
      <w:pPr>
        <w:ind w:firstLine="720"/>
        <w:jc w:val="both"/>
        <w:rPr>
          <w:sz w:val="6"/>
          <w:szCs w:val="6"/>
        </w:rPr>
      </w:pPr>
    </w:p>
    <w:p w:rsidR="00DC5B6B" w:rsidRPr="0011707A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</w:t>
      </w:r>
      <w:r w:rsidRPr="0011707A">
        <w:rPr>
          <w:sz w:val="28"/>
          <w:szCs w:val="28"/>
        </w:rPr>
        <w:t>Мировой судья судебного участка № 1 Нефтеюганского судебного района  Ханты-Мансийского автономного округа – Югры</w:t>
      </w:r>
      <w:r w:rsidRPr="0011707A" w:rsidR="00966ED2">
        <w:rPr>
          <w:sz w:val="28"/>
          <w:szCs w:val="28"/>
        </w:rPr>
        <w:t xml:space="preserve"> Бушкова Е.З. </w:t>
      </w:r>
      <w:r w:rsidRPr="0011707A">
        <w:rPr>
          <w:sz w:val="28"/>
          <w:szCs w:val="28"/>
        </w:rPr>
        <w:t xml:space="preserve"> (ХМАО-Югра, г.Нефтеюганск, </w:t>
      </w:r>
      <w:r w:rsidRPr="0011707A" w:rsidR="00966ED2">
        <w:rPr>
          <w:sz w:val="28"/>
          <w:szCs w:val="28"/>
        </w:rPr>
        <w:t>ул.Сургутская, 10</w:t>
      </w:r>
      <w:r w:rsidRPr="0011707A">
        <w:rPr>
          <w:sz w:val="28"/>
          <w:szCs w:val="28"/>
        </w:rPr>
        <w:t xml:space="preserve">), </w:t>
      </w:r>
    </w:p>
    <w:p w:rsidR="005C52D8" w:rsidRPr="0011707A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 </w:t>
      </w:r>
      <w:r w:rsidRPr="0011707A" w:rsidR="00DC5B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763414">
        <w:rPr>
          <w:sz w:val="28"/>
          <w:szCs w:val="28"/>
        </w:rPr>
        <w:t xml:space="preserve">должностного лица – временно исполняющего обязанности директора ДЖКХ администрации г.Нефтеюганска Сахарова </w:t>
      </w:r>
      <w:r>
        <w:rPr>
          <w:sz w:val="28"/>
          <w:szCs w:val="28"/>
        </w:rPr>
        <w:t>А.Н.</w:t>
      </w:r>
      <w:r w:rsidR="00763414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="00763414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</w:t>
      </w:r>
      <w:r w:rsidR="00763414">
        <w:rPr>
          <w:sz w:val="28"/>
          <w:szCs w:val="28"/>
        </w:rPr>
        <w:t>,</w:t>
      </w:r>
      <w:r w:rsidRPr="0011707A" w:rsidR="00986BB0">
        <w:rPr>
          <w:sz w:val="28"/>
          <w:szCs w:val="28"/>
        </w:rPr>
        <w:t xml:space="preserve"> </w:t>
      </w:r>
      <w:r w:rsidRPr="0011707A" w:rsidR="00470F5D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</w:t>
      </w:r>
      <w:r w:rsidR="00763414">
        <w:rPr>
          <w:sz w:val="28"/>
          <w:szCs w:val="28"/>
        </w:rPr>
        <w:t xml:space="preserve">, идентификатор 01; </w:t>
      </w:r>
      <w:r>
        <w:rPr>
          <w:sz w:val="28"/>
          <w:szCs w:val="28"/>
        </w:rPr>
        <w:t>**</w:t>
      </w:r>
      <w:r w:rsidR="00763414">
        <w:rPr>
          <w:sz w:val="28"/>
          <w:szCs w:val="28"/>
        </w:rPr>
        <w:t>,</w:t>
      </w:r>
      <w:r w:rsidRPr="0011707A" w:rsidR="00DC5B6B">
        <w:rPr>
          <w:sz w:val="28"/>
          <w:szCs w:val="28"/>
        </w:rPr>
        <w:t xml:space="preserve">   </w:t>
      </w:r>
    </w:p>
    <w:p w:rsidR="00DC5B6B" w:rsidRPr="0011707A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763414">
        <w:rPr>
          <w:sz w:val="28"/>
          <w:szCs w:val="28"/>
        </w:rPr>
        <w:t>0</w:t>
      </w:r>
      <w:r w:rsidRPr="0011707A">
        <w:rPr>
          <w:sz w:val="28"/>
          <w:szCs w:val="28"/>
        </w:rPr>
        <w:t xml:space="preserve"> ст. 19.5 Кодекса Российской Федерации об административных правонарушениях,</w:t>
      </w:r>
    </w:p>
    <w:p w:rsidR="00DC5B6B" w:rsidP="00DC5B6B">
      <w:pPr>
        <w:jc w:val="center"/>
        <w:rPr>
          <w:bCs/>
          <w:sz w:val="28"/>
          <w:szCs w:val="28"/>
        </w:rPr>
      </w:pPr>
      <w:r w:rsidRPr="0011707A">
        <w:rPr>
          <w:bCs/>
          <w:sz w:val="28"/>
          <w:szCs w:val="28"/>
        </w:rPr>
        <w:t>У С Т А Н О В И Л:</w:t>
      </w:r>
    </w:p>
    <w:p w:rsidR="00F36F50" w:rsidP="00DC5B6B">
      <w:pPr>
        <w:jc w:val="center"/>
        <w:rPr>
          <w:bCs/>
          <w:sz w:val="28"/>
          <w:szCs w:val="28"/>
        </w:rPr>
      </w:pPr>
    </w:p>
    <w:p w:rsidR="0011707A" w:rsidRPr="00F36F50" w:rsidP="0011707A">
      <w:pPr>
        <w:jc w:val="both"/>
        <w:rPr>
          <w:bCs/>
          <w:sz w:val="6"/>
          <w:szCs w:val="6"/>
        </w:rPr>
      </w:pP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1707A">
        <w:rPr>
          <w:bCs/>
          <w:sz w:val="28"/>
          <w:szCs w:val="28"/>
        </w:rPr>
        <w:t xml:space="preserve"> 31</w:t>
      </w:r>
      <w:r>
        <w:rPr>
          <w:bCs/>
          <w:sz w:val="28"/>
          <w:szCs w:val="28"/>
        </w:rPr>
        <w:t>.03.2025</w:t>
      </w:r>
      <w:r w:rsidRPr="0011707A">
        <w:rPr>
          <w:bCs/>
          <w:sz w:val="28"/>
          <w:szCs w:val="28"/>
        </w:rPr>
        <w:t xml:space="preserve"> в </w:t>
      </w:r>
      <w:r w:rsidR="00A661D6">
        <w:rPr>
          <w:bCs/>
          <w:sz w:val="28"/>
          <w:szCs w:val="28"/>
        </w:rPr>
        <w:t>17-31 час.,</w:t>
      </w:r>
      <w:r>
        <w:rPr>
          <w:bCs/>
          <w:sz w:val="28"/>
          <w:szCs w:val="28"/>
        </w:rPr>
        <w:t xml:space="preserve"> </w:t>
      </w:r>
      <w:r w:rsidR="00763414">
        <w:rPr>
          <w:bCs/>
          <w:sz w:val="28"/>
          <w:szCs w:val="28"/>
        </w:rPr>
        <w:t>Сахаров А.Н.</w:t>
      </w:r>
      <w:r w:rsidRPr="0011707A">
        <w:rPr>
          <w:bCs/>
          <w:sz w:val="28"/>
          <w:szCs w:val="28"/>
        </w:rPr>
        <w:t xml:space="preserve">, являясь </w:t>
      </w:r>
      <w:r w:rsidR="00763414">
        <w:rPr>
          <w:bCs/>
          <w:sz w:val="28"/>
          <w:szCs w:val="28"/>
        </w:rPr>
        <w:t xml:space="preserve">временно исполняющим обязанности </w:t>
      </w:r>
      <w:r w:rsidRPr="0011707A">
        <w:rPr>
          <w:bCs/>
          <w:sz w:val="28"/>
          <w:szCs w:val="28"/>
        </w:rPr>
        <w:t>директор</w:t>
      </w:r>
      <w:r w:rsidR="00763414">
        <w:rPr>
          <w:bCs/>
          <w:sz w:val="28"/>
          <w:szCs w:val="28"/>
        </w:rPr>
        <w:t xml:space="preserve">а ДЖКХ администрации г.Нефтеюганска </w:t>
      </w:r>
      <w:r w:rsidRPr="0011707A">
        <w:rPr>
          <w:bCs/>
          <w:sz w:val="28"/>
          <w:szCs w:val="28"/>
        </w:rPr>
        <w:t xml:space="preserve">на основании распоряжения </w:t>
      </w:r>
      <w:r w:rsidR="00763414"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 xml:space="preserve"> администрации города Нефтеюганска о </w:t>
      </w:r>
      <w:r w:rsidR="00763414">
        <w:rPr>
          <w:bCs/>
          <w:sz w:val="28"/>
          <w:szCs w:val="28"/>
        </w:rPr>
        <w:t xml:space="preserve">временном поручении исполнения обязанностей от 03.03.2025 № 83-к/лс, </w:t>
      </w:r>
      <w:r w:rsidRPr="0011707A">
        <w:rPr>
          <w:bCs/>
          <w:sz w:val="28"/>
          <w:szCs w:val="28"/>
        </w:rPr>
        <w:t xml:space="preserve">находясь на рабочем месте, расположенном по адресу: город Нефтеюганск, улица Строителей, строение 4, не выполнил в установленный срок </w:t>
      </w:r>
      <w:r w:rsidR="00763414">
        <w:rPr>
          <w:bCs/>
          <w:sz w:val="28"/>
          <w:szCs w:val="28"/>
        </w:rPr>
        <w:t xml:space="preserve">до 17-30 час. 31.03.2025 </w:t>
      </w:r>
      <w:r w:rsidRPr="0011707A">
        <w:rPr>
          <w:bCs/>
          <w:sz w:val="28"/>
          <w:szCs w:val="28"/>
        </w:rPr>
        <w:t>законное представление Счёт</w:t>
      </w:r>
      <w:r w:rsidR="00A3633B">
        <w:rPr>
          <w:bCs/>
          <w:sz w:val="28"/>
          <w:szCs w:val="28"/>
        </w:rPr>
        <w:t>ной палаты города Нефтеюганска.</w:t>
      </w:r>
    </w:p>
    <w:p w:rsid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763414">
        <w:rPr>
          <w:bCs/>
          <w:sz w:val="28"/>
          <w:szCs w:val="28"/>
        </w:rPr>
        <w:t>Сахаров А.Н</w:t>
      </w:r>
      <w:r w:rsidRPr="00F36F50" w:rsidR="00763414">
        <w:rPr>
          <w:bCs/>
          <w:sz w:val="28"/>
          <w:szCs w:val="28"/>
        </w:rPr>
        <w:t>.</w:t>
      </w:r>
      <w:r w:rsidRPr="00F36F50">
        <w:rPr>
          <w:bCs/>
          <w:sz w:val="28"/>
          <w:szCs w:val="28"/>
        </w:rPr>
        <w:t>, изв</w:t>
      </w:r>
      <w:r w:rsidRPr="00F36F50">
        <w:rPr>
          <w:bCs/>
          <w:sz w:val="28"/>
          <w:szCs w:val="28"/>
        </w:rPr>
        <w:t>ещенн</w:t>
      </w:r>
      <w:r w:rsidRPr="00F36F50" w:rsidR="00763414">
        <w:rPr>
          <w:bCs/>
          <w:sz w:val="28"/>
          <w:szCs w:val="28"/>
        </w:rPr>
        <w:t>ый</w:t>
      </w:r>
      <w:r w:rsidRPr="00F36F50">
        <w:rPr>
          <w:bCs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 w:rsidRPr="00F36F50" w:rsidR="00763414">
        <w:rPr>
          <w:bCs/>
          <w:sz w:val="28"/>
          <w:szCs w:val="28"/>
        </w:rPr>
        <w:t>ся</w:t>
      </w:r>
      <w:r w:rsidRPr="00F36F50">
        <w:rPr>
          <w:bCs/>
          <w:sz w:val="28"/>
          <w:szCs w:val="28"/>
        </w:rPr>
        <w:t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</w:t>
      </w:r>
      <w:r w:rsidRPr="00F36F50">
        <w:rPr>
          <w:bCs/>
          <w:sz w:val="28"/>
          <w:szCs w:val="28"/>
        </w:rPr>
        <w:t xml:space="preserve">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</w:t>
      </w:r>
      <w:r w:rsidRPr="00F36F50">
        <w:rPr>
          <w:bCs/>
          <w:sz w:val="28"/>
          <w:szCs w:val="28"/>
        </w:rPr>
        <w:t xml:space="preserve">шении </w:t>
      </w:r>
      <w:r w:rsidRPr="00F36F50" w:rsidR="00763414">
        <w:rPr>
          <w:bCs/>
          <w:sz w:val="28"/>
          <w:szCs w:val="28"/>
        </w:rPr>
        <w:t xml:space="preserve">Сахарова А.Н. </w:t>
      </w:r>
      <w:r w:rsidRPr="00F36F50">
        <w:rPr>
          <w:bCs/>
          <w:sz w:val="28"/>
          <w:szCs w:val="28"/>
        </w:rPr>
        <w:t>в е</w:t>
      </w:r>
      <w:r w:rsidRPr="00F36F50" w:rsidR="00763414">
        <w:rPr>
          <w:bCs/>
          <w:sz w:val="28"/>
          <w:szCs w:val="28"/>
        </w:rPr>
        <w:t>го</w:t>
      </w:r>
      <w:r w:rsidRPr="00F36F50">
        <w:rPr>
          <w:bCs/>
          <w:sz w:val="28"/>
          <w:szCs w:val="28"/>
        </w:rPr>
        <w:t xml:space="preserve"> отсутствие.</w:t>
      </w:r>
    </w:p>
    <w:p w:rsidR="00F36F50" w:rsidRPr="00F36F50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36F50">
        <w:rPr>
          <w:bCs/>
          <w:sz w:val="28"/>
          <w:szCs w:val="28"/>
        </w:rPr>
        <w:t xml:space="preserve">В судебном заседании </w:t>
      </w:r>
      <w:r>
        <w:rPr>
          <w:bCs/>
          <w:sz w:val="28"/>
          <w:szCs w:val="28"/>
        </w:rPr>
        <w:t xml:space="preserve">начальник инспекторского отдела № 3 Счетной палаты </w:t>
      </w:r>
      <w:r>
        <w:rPr>
          <w:bCs/>
          <w:sz w:val="28"/>
          <w:szCs w:val="28"/>
        </w:rPr>
        <w:t>г.Нефтеюганска</w:t>
      </w:r>
      <w:r>
        <w:rPr>
          <w:bCs/>
          <w:sz w:val="28"/>
          <w:szCs w:val="28"/>
        </w:rPr>
        <w:t xml:space="preserve"> Ф**</w:t>
      </w:r>
      <w:r>
        <w:rPr>
          <w:bCs/>
          <w:sz w:val="28"/>
          <w:szCs w:val="28"/>
        </w:rPr>
        <w:t xml:space="preserve">Ю.Е. </w:t>
      </w:r>
      <w:r w:rsidRPr="00F36F50">
        <w:rPr>
          <w:bCs/>
          <w:sz w:val="28"/>
          <w:szCs w:val="28"/>
        </w:rPr>
        <w:t>поддержал</w:t>
      </w:r>
      <w:r>
        <w:rPr>
          <w:bCs/>
          <w:sz w:val="28"/>
          <w:szCs w:val="28"/>
        </w:rPr>
        <w:t>а</w:t>
      </w:r>
      <w:r w:rsidRPr="00F36F50">
        <w:rPr>
          <w:bCs/>
          <w:sz w:val="28"/>
          <w:szCs w:val="28"/>
        </w:rPr>
        <w:t xml:space="preserve"> квалификацию вменяемого должностному лицу административного правонарушения.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>Исследова</w:t>
      </w:r>
      <w:r w:rsidRPr="0011707A">
        <w:rPr>
          <w:bCs/>
          <w:sz w:val="28"/>
          <w:szCs w:val="28"/>
        </w:rPr>
        <w:t>в письменные доказательства, суд приходит к следующему.</w:t>
      </w:r>
    </w:p>
    <w:p w:rsid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>Согласно ч.20 ст. 19.5 КоАП РФ невыполнение в установленный срок законного предписания (представления) органа государственного (муниципального) финансового контроля влечет наложение админис</w:t>
      </w:r>
      <w:r w:rsidRPr="0011707A">
        <w:rPr>
          <w:bCs/>
          <w:sz w:val="28"/>
          <w:szCs w:val="28"/>
        </w:rPr>
        <w:t xml:space="preserve">тративного </w:t>
      </w:r>
      <w:r w:rsidRPr="0011707A">
        <w:rPr>
          <w:bCs/>
          <w:sz w:val="28"/>
          <w:szCs w:val="28"/>
        </w:rPr>
        <w:t>штрафа на должностных лиц в размере от двадцати тысяч до пятидесяти тысяч рублей или дисквалификацию на срок от одного года до двух лет.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>В силу положений статьи 269.2 Бюджетного кодекса Российской Федерации к полномочиям органов внутр</w:t>
      </w:r>
      <w:r w:rsidRPr="0011707A">
        <w:rPr>
          <w:bCs/>
          <w:sz w:val="28"/>
          <w:szCs w:val="28"/>
        </w:rPr>
        <w:t>еннего государственного (муниципального) финансового контроля по осуществлению внутреннего государственного (муниципального) финансового контроля относится направление объектам контроля актов, заключений, представлений и (или) предписаний.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>Требов</w:t>
      </w:r>
      <w:r w:rsidRPr="0011707A">
        <w:rPr>
          <w:bCs/>
          <w:sz w:val="28"/>
          <w:szCs w:val="28"/>
        </w:rPr>
        <w:t>ания к содержанию представления органа государственного (муниципального) финансового контроля предусмотрены ч. 2 ст. 270.2 Бюджетного кодекса Российской Федерации.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>В соответствии с частью 2 статьи 270.2 Бюджетного кодекса Российской Федерации под</w:t>
      </w:r>
      <w:r w:rsidRPr="0011707A">
        <w:rPr>
          <w:bCs/>
          <w:sz w:val="28"/>
          <w:szCs w:val="28"/>
        </w:rPr>
        <w:t xml:space="preserve"> представлением в целях настоящего Кодекса понимается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в пределах компетенции органа внутреннего государст</w:t>
      </w:r>
      <w:r w:rsidRPr="0011707A">
        <w:rPr>
          <w:bCs/>
          <w:sz w:val="28"/>
          <w:szCs w:val="28"/>
        </w:rPr>
        <w:t>венного (муниципального)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</w:t>
      </w:r>
      <w:r w:rsidRPr="0011707A">
        <w:rPr>
          <w:bCs/>
          <w:sz w:val="28"/>
          <w:szCs w:val="28"/>
        </w:rPr>
        <w:t>редставлении нарушению: 1) требование об устранении нарушения и о принятии мер по устранению его причин и условий; 2) требование о принятии мер по устранению причин и условий нарушения в случае невозможности его устранен.</w:t>
      </w:r>
    </w:p>
    <w:p w:rsidR="00763414" w:rsidRPr="00763414" w:rsidP="00763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Как следует из материалов дела и установлено судом, </w:t>
      </w:r>
      <w:r>
        <w:rPr>
          <w:bCs/>
          <w:sz w:val="28"/>
          <w:szCs w:val="28"/>
        </w:rPr>
        <w:t xml:space="preserve"> в</w:t>
      </w:r>
      <w:r w:rsidRPr="00763414">
        <w:rPr>
          <w:bCs/>
          <w:sz w:val="28"/>
          <w:szCs w:val="28"/>
        </w:rPr>
        <w:t xml:space="preserve"> соответствии с пунктом 3.1, подпунктами 3.3.1, 3.3.8, 3.3.9 пункта 3.3 Положения о департаменте жилищно-коммунального хозяйства администрации города Нефтеюганска, утверждённого решением Думы города Неф</w:t>
      </w:r>
      <w:r w:rsidRPr="00763414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юганска от 01.06.2022 № 162-VII</w:t>
      </w:r>
      <w:r w:rsidR="005F4D0F">
        <w:rPr>
          <w:bCs/>
          <w:sz w:val="28"/>
          <w:szCs w:val="28"/>
        </w:rPr>
        <w:t>,</w:t>
      </w:r>
      <w:r w:rsidRPr="00763414">
        <w:rPr>
          <w:bCs/>
          <w:sz w:val="28"/>
          <w:szCs w:val="28"/>
        </w:rPr>
        <w:t xml:space="preserve"> размещён</w:t>
      </w:r>
      <w:r w:rsidR="005F4D0F">
        <w:rPr>
          <w:bCs/>
          <w:sz w:val="28"/>
          <w:szCs w:val="28"/>
        </w:rPr>
        <w:t>ном</w:t>
      </w:r>
      <w:r w:rsidRPr="00763414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 Х</w:t>
      </w:r>
      <w:r>
        <w:rPr>
          <w:bCs/>
          <w:sz w:val="28"/>
          <w:szCs w:val="28"/>
        </w:rPr>
        <w:t>МАО-Югры, в разделе «Документы»</w:t>
      </w:r>
      <w:r w:rsidR="005F4D0F">
        <w:rPr>
          <w:bCs/>
          <w:sz w:val="28"/>
          <w:szCs w:val="28"/>
        </w:rPr>
        <w:t xml:space="preserve"> </w:t>
      </w:r>
      <w:r w:rsidRPr="00763414">
        <w:rPr>
          <w:bCs/>
          <w:sz w:val="28"/>
          <w:szCs w:val="28"/>
        </w:rPr>
        <w:t>-</w:t>
      </w:r>
      <w:r w:rsidR="005F4D0F">
        <w:rPr>
          <w:bCs/>
          <w:sz w:val="28"/>
          <w:szCs w:val="28"/>
        </w:rPr>
        <w:t xml:space="preserve">решения Думы города </w:t>
      </w:r>
      <w:r w:rsidRPr="00763414">
        <w:rPr>
          <w:bCs/>
          <w:sz w:val="28"/>
          <w:szCs w:val="28"/>
        </w:rPr>
        <w:t>http$://wwvv.admugansk.ru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c</w:t>
      </w:r>
      <w:r w:rsidRPr="00763414">
        <w:rPr>
          <w:bCs/>
          <w:sz w:val="28"/>
          <w:szCs w:val="28"/>
        </w:rPr>
        <w:t>ategor</w:t>
      </w:r>
      <w:r>
        <w:rPr>
          <w:bCs/>
          <w:sz w:val="28"/>
          <w:szCs w:val="28"/>
          <w:lang w:val="en-US"/>
        </w:rPr>
        <w:t>y</w:t>
      </w:r>
      <w:r w:rsidRPr="005F4D0F">
        <w:rPr>
          <w:bCs/>
          <w:sz w:val="28"/>
          <w:szCs w:val="28"/>
        </w:rPr>
        <w:t>/</w:t>
      </w:r>
      <w:r w:rsidRPr="00763414">
        <w:rPr>
          <w:bCs/>
          <w:sz w:val="28"/>
          <w:szCs w:val="28"/>
        </w:rPr>
        <w:t>2007?n</w:t>
      </w:r>
      <w:r w:rsidR="005F4D0F">
        <w:rPr>
          <w:bCs/>
          <w:sz w:val="28"/>
          <w:szCs w:val="28"/>
          <w:lang w:val="en-US"/>
        </w:rPr>
        <w:t>u</w:t>
      </w:r>
      <w:r w:rsidRPr="00763414">
        <w:rPr>
          <w:bCs/>
          <w:sz w:val="28"/>
          <w:szCs w:val="28"/>
        </w:rPr>
        <w:t>mb</w:t>
      </w:r>
      <w:r w:rsidR="005F4D0F">
        <w:rPr>
          <w:bCs/>
          <w:sz w:val="28"/>
          <w:szCs w:val="28"/>
          <w:lang w:val="en-US"/>
        </w:rPr>
        <w:t>e</w:t>
      </w:r>
      <w:r w:rsidRPr="00763414">
        <w:rPr>
          <w:bCs/>
          <w:sz w:val="28"/>
          <w:szCs w:val="28"/>
        </w:rPr>
        <w:t>r</w:t>
      </w:r>
      <w:r w:rsidRPr="005F4D0F" w:rsidR="005F4D0F">
        <w:rPr>
          <w:bCs/>
          <w:sz w:val="28"/>
          <w:szCs w:val="28"/>
        </w:rPr>
        <w:t>=1</w:t>
      </w:r>
      <w:r w:rsidRPr="00763414">
        <w:rPr>
          <w:bCs/>
          <w:sz w:val="28"/>
          <w:szCs w:val="28"/>
        </w:rPr>
        <w:t>62&amp;ke</w:t>
      </w:r>
      <w:r w:rsidR="005F4D0F">
        <w:rPr>
          <w:bCs/>
          <w:sz w:val="28"/>
          <w:szCs w:val="28"/>
          <w:lang w:val="en-US"/>
        </w:rPr>
        <w:t>yw</w:t>
      </w:r>
      <w:r w:rsidRPr="00763414">
        <w:rPr>
          <w:bCs/>
          <w:sz w:val="28"/>
          <w:szCs w:val="28"/>
        </w:rPr>
        <w:t>ords=):</w:t>
      </w:r>
    </w:p>
    <w:p w:rsidR="00763414" w:rsidRPr="00763414" w:rsidP="00763414">
      <w:pPr>
        <w:jc w:val="both"/>
        <w:rPr>
          <w:bCs/>
          <w:sz w:val="28"/>
          <w:szCs w:val="28"/>
        </w:rPr>
      </w:pPr>
      <w:r w:rsidRPr="00763414">
        <w:rPr>
          <w:bCs/>
          <w:sz w:val="28"/>
          <w:szCs w:val="28"/>
        </w:rPr>
        <w:t>1)</w:t>
      </w:r>
      <w:r w:rsidRPr="00763414">
        <w:rPr>
          <w:bCs/>
          <w:sz w:val="28"/>
          <w:szCs w:val="28"/>
        </w:rPr>
        <w:tab/>
        <w:t xml:space="preserve">департамент </w:t>
      </w:r>
      <w:r w:rsidRPr="00763414">
        <w:rPr>
          <w:bCs/>
          <w:sz w:val="28"/>
          <w:szCs w:val="28"/>
        </w:rPr>
        <w:t>возглавляет директор департамента жилищно-коммунального хозяйства администрации города Нефтеюганска (далее - Департамент);</w:t>
      </w:r>
    </w:p>
    <w:p w:rsidR="00763414" w:rsidRPr="00763414" w:rsidP="00763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 xml:space="preserve">директор Департамента: </w:t>
      </w:r>
      <w:r w:rsidRPr="00763414">
        <w:rPr>
          <w:bCs/>
          <w:sz w:val="28"/>
          <w:szCs w:val="28"/>
        </w:rPr>
        <w:t>осуществляет руководство деятельностью Департамента, несёт персональную ответственность за обеспечение испо</w:t>
      </w:r>
      <w:r>
        <w:rPr>
          <w:bCs/>
          <w:sz w:val="28"/>
          <w:szCs w:val="28"/>
        </w:rPr>
        <w:t xml:space="preserve">лнения полномочий департамента; </w:t>
      </w:r>
      <w:r w:rsidRPr="00763414">
        <w:rPr>
          <w:bCs/>
          <w:sz w:val="28"/>
          <w:szCs w:val="28"/>
        </w:rPr>
        <w:t>издает в пределах своих полномочий приказы по вопросам, отнесённым к компетенции Департамента Положением, и распоряжения по вопросам о</w:t>
      </w:r>
      <w:r>
        <w:rPr>
          <w:bCs/>
          <w:sz w:val="28"/>
          <w:szCs w:val="28"/>
        </w:rPr>
        <w:t xml:space="preserve">рганизации работы Департамента; </w:t>
      </w:r>
      <w:r w:rsidRPr="00763414">
        <w:rPr>
          <w:bCs/>
          <w:sz w:val="28"/>
          <w:szCs w:val="28"/>
        </w:rPr>
        <w:t>даёт поручения и указания, обязательные для выполнения раб</w:t>
      </w:r>
      <w:r w:rsidRPr="00763414">
        <w:rPr>
          <w:bCs/>
          <w:sz w:val="28"/>
          <w:szCs w:val="28"/>
        </w:rPr>
        <w:t>отниками Департамента, организует их исполнение и контроль за их исполнением.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763414" w:rsidR="00763414">
        <w:rPr>
          <w:bCs/>
          <w:sz w:val="28"/>
          <w:szCs w:val="28"/>
        </w:rPr>
        <w:t>Согласно должностной инструкции директора, утверждённой временно исполняющим полномочия главы города Нефтеюганска от 07.06.2024, на директора возлагаются должно</w:t>
      </w:r>
      <w:r>
        <w:rPr>
          <w:bCs/>
          <w:sz w:val="28"/>
          <w:szCs w:val="28"/>
        </w:rPr>
        <w:t>стные о</w:t>
      </w:r>
      <w:r>
        <w:rPr>
          <w:bCs/>
          <w:sz w:val="28"/>
          <w:szCs w:val="28"/>
        </w:rPr>
        <w:t xml:space="preserve">бязанности, в том числе: </w:t>
      </w:r>
      <w:r w:rsidRPr="00763414" w:rsidR="00763414">
        <w:rPr>
          <w:bCs/>
          <w:sz w:val="28"/>
          <w:szCs w:val="28"/>
        </w:rPr>
        <w:t>1) организация</w:t>
      </w:r>
      <w:r>
        <w:rPr>
          <w:bCs/>
          <w:sz w:val="28"/>
          <w:szCs w:val="28"/>
        </w:rPr>
        <w:t xml:space="preserve"> </w:t>
      </w:r>
      <w:r w:rsidRPr="00763414" w:rsidR="00763414">
        <w:rPr>
          <w:bCs/>
          <w:sz w:val="28"/>
          <w:szCs w:val="28"/>
        </w:rPr>
        <w:t>благоустройства городских территорий;</w:t>
      </w:r>
      <w:r w:rsidR="00763414">
        <w:rPr>
          <w:bCs/>
          <w:sz w:val="28"/>
          <w:szCs w:val="28"/>
        </w:rPr>
        <w:t xml:space="preserve"> </w:t>
      </w:r>
      <w:r w:rsidRPr="005F4D0F">
        <w:rPr>
          <w:bCs/>
          <w:sz w:val="28"/>
          <w:szCs w:val="28"/>
        </w:rPr>
        <w:t>качественного и своевременного рассмотрения в</w:t>
      </w:r>
      <w:r>
        <w:rPr>
          <w:bCs/>
          <w:sz w:val="28"/>
          <w:szCs w:val="28"/>
        </w:rPr>
        <w:t xml:space="preserve">ходящих документов, подготовки исходящих документов; 2) </w:t>
      </w:r>
      <w:r w:rsidRPr="005F4D0F">
        <w:rPr>
          <w:bCs/>
          <w:sz w:val="28"/>
          <w:szCs w:val="28"/>
        </w:rPr>
        <w:t xml:space="preserve">обеспечение организации системы контроля за выполнением в Департаменте </w:t>
      </w:r>
      <w:r w:rsidRPr="005F4D0F">
        <w:rPr>
          <w:bCs/>
          <w:sz w:val="28"/>
          <w:szCs w:val="28"/>
        </w:rPr>
        <w:t>федера</w:t>
      </w:r>
      <w:r w:rsidRPr="005F4D0F">
        <w:rPr>
          <w:bCs/>
          <w:sz w:val="28"/>
          <w:szCs w:val="28"/>
        </w:rPr>
        <w:t>льных законов и законов Ханты-Мансийского автономного округа-Югры, Устава города Нефтеюганска, решений Думы города Нефтеюганска, постановлений, распоряжений главы города Нефтеюганска, администрации города Нефтеюганска, поручений и резолюций вышестоящих рук</w:t>
      </w:r>
      <w:r w:rsidRPr="005F4D0F">
        <w:rPr>
          <w:bCs/>
          <w:sz w:val="28"/>
          <w:szCs w:val="28"/>
        </w:rPr>
        <w:t xml:space="preserve">оводителей по </w:t>
      </w:r>
      <w:r>
        <w:rPr>
          <w:bCs/>
          <w:sz w:val="28"/>
          <w:szCs w:val="28"/>
        </w:rPr>
        <w:t xml:space="preserve">входящим и исходящим документам; 3) </w:t>
      </w:r>
      <w:r w:rsidRPr="005F4D0F">
        <w:rPr>
          <w:bCs/>
          <w:sz w:val="28"/>
          <w:szCs w:val="28"/>
        </w:rPr>
        <w:t>координирование работы по документообороту в департаменте и исполнению д</w:t>
      </w:r>
      <w:r>
        <w:rPr>
          <w:bCs/>
          <w:sz w:val="28"/>
          <w:szCs w:val="28"/>
        </w:rPr>
        <w:t xml:space="preserve">окументов, стоящих на контроле; 4) контроль </w:t>
      </w:r>
      <w:r w:rsidRPr="005F4D0F">
        <w:rPr>
          <w:bCs/>
          <w:sz w:val="28"/>
          <w:szCs w:val="28"/>
        </w:rPr>
        <w:t>организации работы отделов, входящих в структуру департамента</w:t>
      </w:r>
      <w:r>
        <w:rPr>
          <w:bCs/>
          <w:sz w:val="28"/>
          <w:szCs w:val="28"/>
        </w:rPr>
        <w:t xml:space="preserve">; </w:t>
      </w:r>
      <w:r w:rsidRPr="005F4D0F">
        <w:rPr>
          <w:bCs/>
          <w:sz w:val="28"/>
          <w:szCs w:val="28"/>
        </w:rPr>
        <w:t xml:space="preserve">своевременности исполнения </w:t>
      </w:r>
      <w:r w:rsidRPr="005F4D0F">
        <w:rPr>
          <w:bCs/>
          <w:sz w:val="28"/>
          <w:szCs w:val="28"/>
        </w:rPr>
        <w:t>нормативных правовых актов Российской Федерации, Ханты-Мансийского автономного округа - Югры, города Нефтеюганска по вопросам своего ведения.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F4D0F">
        <w:rPr>
          <w:bCs/>
          <w:sz w:val="28"/>
          <w:szCs w:val="28"/>
        </w:rPr>
        <w:t>Счётной палатой в Департаменте проведено контрольное мероприятие «Аудит эффективности использования сред</w:t>
      </w:r>
      <w:r w:rsidRPr="005F4D0F">
        <w:rPr>
          <w:bCs/>
          <w:sz w:val="28"/>
          <w:szCs w:val="28"/>
        </w:rPr>
        <w:t>ств бюджета города Нефтеюганска на озеленение и</w:t>
      </w:r>
      <w:r>
        <w:rPr>
          <w:bCs/>
          <w:sz w:val="28"/>
          <w:szCs w:val="28"/>
        </w:rPr>
        <w:t xml:space="preserve"> содержание зелёных насаждений»</w:t>
      </w:r>
      <w:r w:rsidRPr="005F4D0F">
        <w:rPr>
          <w:bCs/>
          <w:sz w:val="28"/>
          <w:szCs w:val="28"/>
        </w:rPr>
        <w:t>, по результатам которого выявлены нарушения и недостатки.</w:t>
      </w:r>
    </w:p>
    <w:p w:rsid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F4D0F">
        <w:rPr>
          <w:bCs/>
          <w:sz w:val="28"/>
          <w:szCs w:val="28"/>
        </w:rPr>
        <w:t>В целях принятия мер по устранению выявленных нарушений и недостатков в адрес Департамента направлено предста</w:t>
      </w:r>
      <w:r w:rsidRPr="005F4D0F">
        <w:rPr>
          <w:bCs/>
          <w:sz w:val="28"/>
          <w:szCs w:val="28"/>
        </w:rPr>
        <w:t>вление (Исх. № СП-61-5 от 03.02.2025),</w:t>
      </w:r>
      <w:r>
        <w:rPr>
          <w:bCs/>
          <w:sz w:val="28"/>
          <w:szCs w:val="28"/>
        </w:rPr>
        <w:t xml:space="preserve"> в котором изложены требования: 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5F4D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F4D0F">
        <w:rPr>
          <w:bCs/>
          <w:sz w:val="28"/>
          <w:szCs w:val="28"/>
        </w:rPr>
        <w:t>Для достижения целей Стратегии социально-экономического развития муниципального образования город Нефтеюганск, в условиях дефицита бюджетных средств, необходимо скорректировать подхо</w:t>
      </w:r>
      <w:r w:rsidRPr="005F4D0F">
        <w:rPr>
          <w:bCs/>
          <w:sz w:val="28"/>
          <w:szCs w:val="28"/>
        </w:rPr>
        <w:t>ды к осуществлению деятельности по озеленению</w:t>
      </w:r>
      <w:r>
        <w:rPr>
          <w:bCs/>
          <w:sz w:val="28"/>
          <w:szCs w:val="28"/>
        </w:rPr>
        <w:t xml:space="preserve"> территории общего пользования: </w:t>
      </w:r>
      <w:r w:rsidRPr="005F4D0F">
        <w:rPr>
          <w:bCs/>
          <w:sz w:val="28"/>
          <w:szCs w:val="28"/>
        </w:rPr>
        <w:t>-</w:t>
      </w:r>
      <w:r w:rsidRPr="005F4D0F">
        <w:rPr>
          <w:bCs/>
          <w:sz w:val="28"/>
          <w:szCs w:val="28"/>
        </w:rPr>
        <w:tab/>
        <w:t>произвести расчёт потребности в озеленённых территориях общего пользования (подпункт 1.1.2 пункта 1.1 Правил создания, охраны и содержания зелёных насаждений в городах Российско</w:t>
      </w:r>
      <w:r w:rsidRPr="005F4D0F">
        <w:rPr>
          <w:bCs/>
          <w:sz w:val="28"/>
          <w:szCs w:val="28"/>
        </w:rPr>
        <w:t>й Федерации, утверждённых приказом государственного комитета Российской Федерации по строительству и жилищно-коммунальному комплексу от 15.12.1999</w:t>
      </w:r>
      <w:r>
        <w:rPr>
          <w:bCs/>
          <w:sz w:val="28"/>
          <w:szCs w:val="28"/>
        </w:rPr>
        <w:t xml:space="preserve"> № 153); </w:t>
      </w:r>
      <w:r w:rsidRPr="005F4D0F">
        <w:rPr>
          <w:bCs/>
          <w:sz w:val="28"/>
          <w:szCs w:val="28"/>
        </w:rPr>
        <w:t>-</w:t>
      </w:r>
      <w:r w:rsidRPr="005F4D0F">
        <w:rPr>
          <w:bCs/>
          <w:sz w:val="28"/>
          <w:szCs w:val="28"/>
        </w:rPr>
        <w:tab/>
        <w:t>разработать перспективный план развития озеленения муниципального образования по результатам анализ</w:t>
      </w:r>
      <w:r w:rsidRPr="005F4D0F">
        <w:rPr>
          <w:bCs/>
          <w:sz w:val="28"/>
          <w:szCs w:val="28"/>
        </w:rPr>
        <w:t>а общественных территорий и определения наиболее приоритетных для благоустройства и</w:t>
      </w:r>
      <w:r>
        <w:rPr>
          <w:bCs/>
          <w:sz w:val="28"/>
          <w:szCs w:val="28"/>
        </w:rPr>
        <w:t xml:space="preserve"> активно посещаемых населением.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 w:rsidRPr="005F4D0F">
        <w:rPr>
          <w:bCs/>
          <w:sz w:val="28"/>
          <w:szCs w:val="28"/>
        </w:rPr>
        <w:t>2.</w:t>
      </w:r>
      <w:r w:rsidRPr="005F4D0F">
        <w:rPr>
          <w:bCs/>
          <w:sz w:val="28"/>
          <w:szCs w:val="28"/>
        </w:rPr>
        <w:tab/>
        <w:t>Согласно пункту 3 статьи 55 Правил благоустро</w:t>
      </w:r>
      <w:r>
        <w:rPr>
          <w:bCs/>
          <w:sz w:val="28"/>
          <w:szCs w:val="28"/>
        </w:rPr>
        <w:t xml:space="preserve">йства территории муниципального </w:t>
      </w:r>
      <w:r w:rsidRPr="005F4D0F">
        <w:rPr>
          <w:bCs/>
          <w:sz w:val="28"/>
          <w:szCs w:val="28"/>
        </w:rPr>
        <w:t>образования город Нефтеюганск, утверждённых решением Думы гор</w:t>
      </w:r>
      <w:r w:rsidRPr="005F4D0F">
        <w:rPr>
          <w:bCs/>
          <w:sz w:val="28"/>
          <w:szCs w:val="28"/>
        </w:rPr>
        <w:t>ода Нефтеюганска от 24.12.2013</w:t>
      </w:r>
      <w:r w:rsidRPr="005F4D0F">
        <w:rPr>
          <w:bCs/>
          <w:sz w:val="28"/>
          <w:szCs w:val="28"/>
        </w:rPr>
        <w:tab/>
        <w:t>№</w:t>
      </w:r>
      <w:r w:rsidRPr="005F4D0F">
        <w:rPr>
          <w:bCs/>
          <w:sz w:val="28"/>
          <w:szCs w:val="28"/>
        </w:rPr>
        <w:tab/>
        <w:t>727-V (далее - Правила благоустройс</w:t>
      </w:r>
      <w:r>
        <w:rPr>
          <w:bCs/>
          <w:sz w:val="28"/>
          <w:szCs w:val="28"/>
        </w:rPr>
        <w:t xml:space="preserve">тва), разработать правовой акт, </w:t>
      </w:r>
      <w:r w:rsidRPr="005F4D0F">
        <w:rPr>
          <w:bCs/>
          <w:sz w:val="28"/>
          <w:szCs w:val="28"/>
        </w:rPr>
        <w:t>устанавливающий порядок согласования проектов, и направить в администрацию города Нефтеюганска на утверждение, предусмотрев при этом порядок разработки указ</w:t>
      </w:r>
      <w:r w:rsidRPr="005F4D0F">
        <w:rPr>
          <w:bCs/>
          <w:sz w:val="28"/>
          <w:szCs w:val="28"/>
        </w:rPr>
        <w:t>анных проектов.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 w:rsidRPr="005F4D0F">
        <w:rPr>
          <w:bCs/>
          <w:sz w:val="28"/>
          <w:szCs w:val="28"/>
        </w:rPr>
        <w:t>3.</w:t>
      </w:r>
      <w:r w:rsidRPr="005F4D0F">
        <w:rPr>
          <w:bCs/>
          <w:sz w:val="28"/>
          <w:szCs w:val="28"/>
        </w:rPr>
        <w:tab/>
        <w:t>Подготовить изменения в Правила благоустройства в целях актуализации в части ссылок на СНиП Ш-10-75 «Благоустройство территорий», СНиП 2.07.01-89* «Градостроительство. Планировка и застройка г</w:t>
      </w:r>
      <w:r>
        <w:rPr>
          <w:bCs/>
          <w:sz w:val="28"/>
          <w:szCs w:val="28"/>
        </w:rPr>
        <w:t>ородских и сельских поселений».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 w:rsidRPr="005F4D0F">
        <w:rPr>
          <w:bCs/>
          <w:sz w:val="28"/>
          <w:szCs w:val="28"/>
        </w:rPr>
        <w:t>4.</w:t>
      </w:r>
      <w:r w:rsidRPr="005F4D0F">
        <w:rPr>
          <w:bCs/>
          <w:sz w:val="28"/>
          <w:szCs w:val="28"/>
        </w:rPr>
        <w:tab/>
        <w:t>Показатели</w:t>
      </w:r>
      <w:r w:rsidRPr="005F4D0F">
        <w:rPr>
          <w:bCs/>
          <w:sz w:val="28"/>
          <w:szCs w:val="28"/>
        </w:rPr>
        <w:t xml:space="preserve"> в муниципальной программе согласовать с объёмом бюджетных средств, планируемых на озеленение.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5F4D0F">
        <w:rPr>
          <w:bCs/>
          <w:sz w:val="28"/>
          <w:szCs w:val="28"/>
        </w:rPr>
        <w:t>В соответствии с частью 3 статьи 16 Федерального закона от 07.02.2011 № 6-ФЗ «Об общих принципах организации и деятельности контрольно-счётных органо</w:t>
      </w:r>
      <w:r w:rsidRPr="005F4D0F">
        <w:rPr>
          <w:bCs/>
          <w:sz w:val="28"/>
          <w:szCs w:val="28"/>
        </w:rPr>
        <w:t>в субъектов Российской Федерации, федеральных территорий и муниципальных образований»  представление подлежало выполнению в срок до 17-30 часов 31.03.2025 года</w:t>
      </w:r>
      <w:r>
        <w:rPr>
          <w:bCs/>
          <w:sz w:val="28"/>
          <w:szCs w:val="28"/>
        </w:rPr>
        <w:t>, в указанный срок</w:t>
      </w:r>
      <w:r w:rsidRPr="005F4D0F">
        <w:rPr>
          <w:bCs/>
          <w:sz w:val="28"/>
          <w:szCs w:val="28"/>
        </w:rPr>
        <w:t xml:space="preserve"> необходимо было уведомить </w:t>
      </w:r>
      <w:r w:rsidRPr="005F4D0F">
        <w:rPr>
          <w:bCs/>
          <w:sz w:val="28"/>
          <w:szCs w:val="28"/>
        </w:rPr>
        <w:t>Счётную палату о принятых мерах по результатам выпол</w:t>
      </w:r>
      <w:r w:rsidRPr="005F4D0F">
        <w:rPr>
          <w:bCs/>
          <w:sz w:val="28"/>
          <w:szCs w:val="28"/>
        </w:rPr>
        <w:t>нения представления в письменной форме с приложением копий подтверждающих документов.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F4D0F">
        <w:rPr>
          <w:bCs/>
          <w:sz w:val="28"/>
          <w:szCs w:val="28"/>
        </w:rPr>
        <w:t>Счётной палатой в адрес Департамента направлено уведомление от 11.03.2025 № СП-179-5 о том, что 31.03.2025 года истекает срок исполнения требований, отражённых</w:t>
      </w:r>
      <w:r w:rsidRPr="005F4D0F">
        <w:rPr>
          <w:bCs/>
          <w:sz w:val="28"/>
          <w:szCs w:val="28"/>
        </w:rPr>
        <w:t xml:space="preserve"> в представлении по результатам контрольного мероприятия.</w:t>
      </w:r>
    </w:p>
    <w:p w:rsidR="00763414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F4D0F">
        <w:rPr>
          <w:bCs/>
          <w:sz w:val="28"/>
          <w:szCs w:val="28"/>
        </w:rPr>
        <w:t>От Департамента в адрес Счётной палаты 31 марта 2025 года поступило письмо № Вх.СП-338-5, содержащее информацию о результатах рассмотрения представления.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F4D0F">
        <w:rPr>
          <w:bCs/>
          <w:sz w:val="28"/>
          <w:szCs w:val="28"/>
        </w:rPr>
        <w:t>Анализ результатов испо</w:t>
      </w:r>
      <w:r w:rsidRPr="005F4D0F">
        <w:rPr>
          <w:bCs/>
          <w:sz w:val="28"/>
          <w:szCs w:val="28"/>
        </w:rPr>
        <w:t xml:space="preserve">лнения Департаментом представления, изложенных в письме от 31.03.2025 № ИСХ.ДЖКХ-01-14-1987-5, показал </w:t>
      </w:r>
      <w:r>
        <w:rPr>
          <w:bCs/>
          <w:sz w:val="28"/>
          <w:szCs w:val="28"/>
        </w:rPr>
        <w:t>что т</w:t>
      </w:r>
      <w:r w:rsidRPr="005F4D0F">
        <w:rPr>
          <w:bCs/>
          <w:sz w:val="28"/>
          <w:szCs w:val="28"/>
        </w:rPr>
        <w:t>ребование, изложенное в пункте</w:t>
      </w:r>
      <w:r>
        <w:rPr>
          <w:bCs/>
          <w:sz w:val="28"/>
          <w:szCs w:val="28"/>
        </w:rPr>
        <w:t xml:space="preserve"> 1 представления, не выполнено, </w:t>
      </w:r>
      <w:r w:rsidRPr="005F4D0F">
        <w:rPr>
          <w:bCs/>
          <w:sz w:val="28"/>
          <w:szCs w:val="28"/>
        </w:rPr>
        <w:t xml:space="preserve">не произведён расчёт потребности в озеленённых </w:t>
      </w:r>
      <w:r>
        <w:rPr>
          <w:bCs/>
          <w:sz w:val="28"/>
          <w:szCs w:val="28"/>
        </w:rPr>
        <w:t xml:space="preserve">территориях общего пользования. </w:t>
      </w:r>
      <w:r w:rsidRPr="005F4D0F">
        <w:rPr>
          <w:bCs/>
          <w:sz w:val="28"/>
          <w:szCs w:val="28"/>
        </w:rPr>
        <w:t>Департа</w:t>
      </w:r>
      <w:r w:rsidRPr="005F4D0F">
        <w:rPr>
          <w:bCs/>
          <w:sz w:val="28"/>
          <w:szCs w:val="28"/>
        </w:rPr>
        <w:t xml:space="preserve">ментом не предоставлены документы, из которых возможно было бы сделать вывод о сроках и способах выполнения требования. Фактически не осуществлялись действия, не принимались решения, которые позволили бы осуществить расчёт потребности в озеленённых </w:t>
      </w:r>
      <w:r>
        <w:rPr>
          <w:bCs/>
          <w:sz w:val="28"/>
          <w:szCs w:val="28"/>
        </w:rPr>
        <w:t>террито</w:t>
      </w:r>
      <w:r>
        <w:rPr>
          <w:bCs/>
          <w:sz w:val="28"/>
          <w:szCs w:val="28"/>
        </w:rPr>
        <w:t xml:space="preserve">риях общего пользования; </w:t>
      </w:r>
      <w:r w:rsidRPr="005F4D0F">
        <w:rPr>
          <w:bCs/>
          <w:sz w:val="28"/>
          <w:szCs w:val="28"/>
        </w:rPr>
        <w:t>не разработан перспективный план развития озеленения муниципального образования по результатам анализа общественных территорий и определения наиболее приоритетных для благоустройства и</w:t>
      </w:r>
      <w:r>
        <w:rPr>
          <w:bCs/>
          <w:sz w:val="28"/>
          <w:szCs w:val="28"/>
        </w:rPr>
        <w:t xml:space="preserve"> активно посещаемых населением. </w:t>
      </w:r>
      <w:r w:rsidRPr="005F4D0F">
        <w:rPr>
          <w:bCs/>
          <w:sz w:val="28"/>
          <w:szCs w:val="28"/>
        </w:rPr>
        <w:t>Согласно информ</w:t>
      </w:r>
      <w:r w:rsidRPr="005F4D0F">
        <w:rPr>
          <w:bCs/>
          <w:sz w:val="28"/>
          <w:szCs w:val="28"/>
        </w:rPr>
        <w:t xml:space="preserve">ации Департамента, в муниципальном образовании отсутствует возможность создания парков, скверов. Несмотря на указанное в муниципальном образовании ежегодно высаживаются деревья, кустарники в местах порой не предсказуемых (например: в посадках деревьев), а </w:t>
      </w:r>
      <w:r w:rsidRPr="005F4D0F">
        <w:rPr>
          <w:bCs/>
          <w:sz w:val="28"/>
          <w:szCs w:val="28"/>
        </w:rPr>
        <w:t>также «точечно», небольшими площадями вдоль автомобильных дорог, в жилой застройке. Таким образом, по результатам контрольного мероприятия установлено, что при планировании и освоении бюджетных средств отсутствует определённость в местах высаживания деревь</w:t>
      </w:r>
      <w:r w:rsidRPr="005F4D0F">
        <w:rPr>
          <w:bCs/>
          <w:sz w:val="28"/>
          <w:szCs w:val="28"/>
        </w:rPr>
        <w:t>ев, кустарников. Так, в 2024 году даже в уже заключённых муниципальных контрактах отсутствовала информация о местах высаживания кустарников (согласно условиям контрактов адреса их посадки направляются исполнителю после заключ</w:t>
      </w:r>
      <w:r>
        <w:rPr>
          <w:bCs/>
          <w:sz w:val="28"/>
          <w:szCs w:val="28"/>
        </w:rPr>
        <w:t>ения муниципальных контрактов).</w:t>
      </w:r>
      <w:r>
        <w:rPr>
          <w:bCs/>
          <w:sz w:val="28"/>
          <w:szCs w:val="28"/>
        </w:rPr>
        <w:t xml:space="preserve"> </w:t>
      </w:r>
      <w:r w:rsidRPr="005F4D0F">
        <w:rPr>
          <w:bCs/>
          <w:sz w:val="28"/>
          <w:szCs w:val="28"/>
        </w:rPr>
        <w:t>Кроме того, пересмотр уже существующих мест высаживаются цветников путём озеленения их многолетними насаждениями позволит добиться наилучших результатов и в дальновидной перспективе экономии бюджетных средств ввиду отсутствия необходимости в ежегодном бюд</w:t>
      </w:r>
      <w:r w:rsidRPr="005F4D0F">
        <w:rPr>
          <w:bCs/>
          <w:sz w:val="28"/>
          <w:szCs w:val="28"/>
        </w:rPr>
        <w:t>жетном фи</w:t>
      </w:r>
      <w:r>
        <w:rPr>
          <w:bCs/>
          <w:sz w:val="28"/>
          <w:szCs w:val="28"/>
        </w:rPr>
        <w:t xml:space="preserve">нансировании на их высаживание. </w:t>
      </w:r>
      <w:r w:rsidRPr="005F4D0F">
        <w:rPr>
          <w:bCs/>
          <w:sz w:val="28"/>
          <w:szCs w:val="28"/>
        </w:rPr>
        <w:t>Таким образом, планирование бюджетных средств на озеленение необходимо основывать на достижении документа, в котором будет установлен план озеленения.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F4D0F">
        <w:rPr>
          <w:bCs/>
          <w:sz w:val="28"/>
          <w:szCs w:val="28"/>
        </w:rPr>
        <w:t>Требование, изложенное в пункте 2 представления, Депа</w:t>
      </w:r>
      <w:r w:rsidRPr="005F4D0F">
        <w:rPr>
          <w:bCs/>
          <w:sz w:val="28"/>
          <w:szCs w:val="28"/>
        </w:rPr>
        <w:t>ртаментом не выполнено, не разработан правовой акт, устанавливающий порядок разработки и согласования проектов, и не направлен в администрацию города Нефтеюганска на ут</w:t>
      </w:r>
      <w:r>
        <w:rPr>
          <w:bCs/>
          <w:sz w:val="28"/>
          <w:szCs w:val="28"/>
        </w:rPr>
        <w:t xml:space="preserve">верждение. </w:t>
      </w:r>
      <w:r w:rsidRPr="005F4D0F">
        <w:rPr>
          <w:bCs/>
          <w:sz w:val="28"/>
          <w:szCs w:val="28"/>
        </w:rPr>
        <w:t>Согласно пункту 3 статьи 55 Правил благоустройства новые посадки деревьев и к</w:t>
      </w:r>
      <w:r w:rsidRPr="005F4D0F">
        <w:rPr>
          <w:bCs/>
          <w:sz w:val="28"/>
          <w:szCs w:val="28"/>
        </w:rPr>
        <w:t xml:space="preserve">устарников на территории улиц, площадей, парков, скверов и территориях многоэтажной застройки, цветочное оформление скверов и парков производится по проектам, согласованным с уполномоченными органами </w:t>
      </w:r>
      <w:r w:rsidRPr="005F4D0F">
        <w:rPr>
          <w:bCs/>
          <w:sz w:val="28"/>
          <w:szCs w:val="28"/>
        </w:rPr>
        <w:t>администрации города Нефтеюганска, в порядке, установлен</w:t>
      </w:r>
      <w:r w:rsidRPr="005F4D0F">
        <w:rPr>
          <w:bCs/>
          <w:sz w:val="28"/>
          <w:szCs w:val="28"/>
        </w:rPr>
        <w:t>ном муниципальным правовым актом администрации города Нефтеюганска.</w:t>
      </w:r>
    </w:p>
    <w:p w:rsidR="005F4D0F" w:rsidRPr="005F4D0F" w:rsidP="005F4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F4D0F">
        <w:rPr>
          <w:bCs/>
          <w:sz w:val="28"/>
          <w:szCs w:val="28"/>
        </w:rPr>
        <w:t>Требование, изложенное в пункте 3 представления, Департаментом не выполнено, не подготовлено изменение в Правила благоустройства в целях актуализации в части ссылок на СНиП Ш-10-75</w:t>
      </w:r>
      <w:r w:rsidRPr="005F4D0F">
        <w:rPr>
          <w:bCs/>
          <w:sz w:val="28"/>
          <w:szCs w:val="28"/>
        </w:rPr>
        <w:t xml:space="preserve"> «Благоустройство территорий», СНиП 2.07.01-89* «Градостроительство. Планировка и застройка г</w:t>
      </w:r>
      <w:r>
        <w:rPr>
          <w:bCs/>
          <w:sz w:val="28"/>
          <w:szCs w:val="28"/>
        </w:rPr>
        <w:t xml:space="preserve">ородских и сельских поселений». </w:t>
      </w:r>
      <w:r w:rsidRPr="005F4D0F">
        <w:rPr>
          <w:bCs/>
          <w:sz w:val="28"/>
          <w:szCs w:val="28"/>
        </w:rPr>
        <w:t xml:space="preserve">В соответствии с подпунктами 2.1.1, 2.1.2 пункта 2.1 Положения Департамент осуществляет следующие полномочия в установленной сфере </w:t>
      </w:r>
      <w:r w:rsidRPr="005F4D0F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 xml:space="preserve">и в границах городского округа: </w:t>
      </w:r>
      <w:r w:rsidRPr="005F4D0F">
        <w:rPr>
          <w:bCs/>
          <w:sz w:val="28"/>
          <w:szCs w:val="28"/>
        </w:rPr>
        <w:t>обеспечивает исполнение в том числе решений Думы города, иных муниципальных прав</w:t>
      </w:r>
      <w:r>
        <w:rPr>
          <w:bCs/>
          <w:sz w:val="28"/>
          <w:szCs w:val="28"/>
        </w:rPr>
        <w:t xml:space="preserve">овых актов города Нефтеюганска; </w:t>
      </w:r>
      <w:r w:rsidRPr="005F4D0F">
        <w:rPr>
          <w:bCs/>
          <w:sz w:val="28"/>
          <w:szCs w:val="28"/>
        </w:rPr>
        <w:t>разрабатывает и вносит в администрацию города Нефтеюганска проекты муниципальных правовых актов, в то</w:t>
      </w:r>
      <w:r w:rsidRPr="005F4D0F">
        <w:rPr>
          <w:bCs/>
          <w:sz w:val="28"/>
          <w:szCs w:val="28"/>
        </w:rPr>
        <w:t>м числе нормативного характера,</w:t>
      </w:r>
      <w:r>
        <w:rPr>
          <w:bCs/>
          <w:sz w:val="28"/>
          <w:szCs w:val="28"/>
        </w:rPr>
        <w:t xml:space="preserve"> в целях реализации полномочий. </w:t>
      </w:r>
      <w:r w:rsidRPr="005F4D0F">
        <w:rPr>
          <w:bCs/>
          <w:sz w:val="28"/>
          <w:szCs w:val="28"/>
        </w:rPr>
        <w:t xml:space="preserve">Таким образом, пока другим департаментом администрации города планируется разработка Правил благоустройства территории муниципального образования город Нефтеюганск в новой редакции, необходимо </w:t>
      </w:r>
      <w:r w:rsidRPr="005F4D0F">
        <w:rPr>
          <w:bCs/>
          <w:sz w:val="28"/>
          <w:szCs w:val="28"/>
        </w:rPr>
        <w:t>было подготовить и утвердить проект изменений в нормативный правовой акт в целях актуализации его положений.</w:t>
      </w:r>
    </w:p>
    <w:p w:rsid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F4D0F">
        <w:rPr>
          <w:bCs/>
          <w:sz w:val="28"/>
          <w:szCs w:val="28"/>
        </w:rPr>
        <w:t>Требование, изложенное в пункте 4 представления, Департаментом не выполнено, показатели в муниципальной программе не согласованы с объёмо</w:t>
      </w:r>
      <w:r w:rsidRPr="005F4D0F">
        <w:rPr>
          <w:bCs/>
          <w:sz w:val="28"/>
          <w:szCs w:val="28"/>
        </w:rPr>
        <w:t>м бюджетных средств, планируемых на озеленение.</w:t>
      </w:r>
      <w:r>
        <w:rPr>
          <w:bCs/>
          <w:sz w:val="28"/>
          <w:szCs w:val="28"/>
        </w:rPr>
        <w:t xml:space="preserve"> </w:t>
      </w:r>
    </w:p>
    <w:p w:rsid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7539D">
        <w:rPr>
          <w:bCs/>
          <w:sz w:val="28"/>
          <w:szCs w:val="28"/>
        </w:rPr>
        <w:t xml:space="preserve">Согласно информации Департамента, внесение изменений в муниципальную программу </w:t>
      </w:r>
      <w:r>
        <w:rPr>
          <w:bCs/>
          <w:sz w:val="28"/>
          <w:szCs w:val="28"/>
        </w:rPr>
        <w:t>г.</w:t>
      </w:r>
      <w:r w:rsidRPr="0077539D">
        <w:rPr>
          <w:bCs/>
          <w:sz w:val="28"/>
          <w:szCs w:val="28"/>
        </w:rPr>
        <w:t xml:space="preserve">Нефтеюганска «Развитие жилищно-коммунального комплекса и повышение </w:t>
      </w:r>
      <w:r>
        <w:rPr>
          <w:bCs/>
          <w:sz w:val="28"/>
          <w:szCs w:val="28"/>
        </w:rPr>
        <w:t>э</w:t>
      </w:r>
      <w:r w:rsidRPr="0077539D">
        <w:rPr>
          <w:bCs/>
          <w:sz w:val="28"/>
          <w:szCs w:val="28"/>
        </w:rPr>
        <w:t>нергетической эффективности в городе Нефтеюганск</w:t>
      </w:r>
      <w:r w:rsidRPr="0077539D">
        <w:rPr>
          <w:bCs/>
          <w:sz w:val="28"/>
          <w:szCs w:val="28"/>
        </w:rPr>
        <w:t xml:space="preserve">е», утвержденной постановлением администрации города Нефтеюганска от 15.11.2018 № 605-п, будет выноситься на очередное </w:t>
      </w:r>
      <w:r>
        <w:rPr>
          <w:bCs/>
          <w:sz w:val="28"/>
          <w:szCs w:val="28"/>
        </w:rPr>
        <w:t>за</w:t>
      </w:r>
      <w:r w:rsidRPr="0077539D">
        <w:rPr>
          <w:bCs/>
          <w:sz w:val="28"/>
          <w:szCs w:val="28"/>
        </w:rPr>
        <w:t xml:space="preserve">седание Думы города на рассмотрение. Представительный орган муниципального образования </w:t>
      </w:r>
      <w:r>
        <w:rPr>
          <w:bCs/>
          <w:sz w:val="28"/>
          <w:szCs w:val="28"/>
        </w:rPr>
        <w:t>(Д</w:t>
      </w:r>
      <w:r w:rsidRPr="0077539D">
        <w:rPr>
          <w:bCs/>
          <w:sz w:val="28"/>
          <w:szCs w:val="28"/>
        </w:rPr>
        <w:t>ума города Нефтеюганска) не уполномочен утверж</w:t>
      </w:r>
      <w:r w:rsidRPr="0077539D">
        <w:rPr>
          <w:bCs/>
          <w:sz w:val="28"/>
          <w:szCs w:val="28"/>
        </w:rPr>
        <w:t>дать муниципальные программы изменения в муниципальные программы), так как согласно пункту 1 статьи 179 Бюджетного кодекса Российской Федерации муниципальные программы утверждаются администрац</w:t>
      </w:r>
      <w:r>
        <w:rPr>
          <w:bCs/>
          <w:sz w:val="28"/>
          <w:szCs w:val="28"/>
        </w:rPr>
        <w:t xml:space="preserve">ией муниципального образования. 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Т</w:t>
      </w:r>
      <w:r w:rsidRPr="0077539D">
        <w:rPr>
          <w:bCs/>
          <w:sz w:val="28"/>
          <w:szCs w:val="28"/>
        </w:rPr>
        <w:t>ребования, изложенны</w:t>
      </w:r>
      <w:r w:rsidRPr="0077539D">
        <w:rPr>
          <w:bCs/>
          <w:sz w:val="28"/>
          <w:szCs w:val="28"/>
        </w:rPr>
        <w:t>е Счётной палатой в представлении, направлены на обеспечение эффективности использования бюджетных средств, усовершенствование подходов к осуществлению деятельности по озеленению города, устранение, предотвращение нарушений Бюджетного кодекса Российской Фе</w:t>
      </w:r>
      <w:r w:rsidRPr="0077539D">
        <w:rPr>
          <w:bCs/>
          <w:sz w:val="28"/>
          <w:szCs w:val="28"/>
        </w:rPr>
        <w:t>дерации, Правил создания, охраны и содержания зелёных насаждений в городах Российской Федерации, утверждённых приказом государственного комитета Российской Федерации по строительству и жилищно-коммунальному комплексу от 15.12.1999 № 153, Правил благоустрой</w:t>
      </w:r>
      <w:r w:rsidRPr="0077539D">
        <w:rPr>
          <w:bCs/>
          <w:sz w:val="28"/>
          <w:szCs w:val="28"/>
        </w:rPr>
        <w:t>ства.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7539D">
        <w:rPr>
          <w:bCs/>
          <w:sz w:val="28"/>
          <w:szCs w:val="28"/>
        </w:rPr>
        <w:t>Согласно части 3 статьи 16 Федерального закона № 6-ФЗ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</w:t>
      </w:r>
      <w:r w:rsidRPr="0077539D">
        <w:rPr>
          <w:bCs/>
          <w:sz w:val="28"/>
          <w:szCs w:val="28"/>
        </w:rPr>
        <w:t>ить в письменной форме контрольно-счетный орган о принятых по результатам выполнения представления решениях и мерах.</w:t>
      </w:r>
    </w:p>
    <w:p w:rsid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7539D">
        <w:rPr>
          <w:bCs/>
          <w:sz w:val="28"/>
          <w:szCs w:val="28"/>
        </w:rPr>
        <w:t>Счётная палата, предполагая, что для исполнения представления недостаточно 30 дней, установила срок для его исполнения с 04.02.2025</w:t>
      </w:r>
      <w:r w:rsidRPr="0077539D">
        <w:rPr>
          <w:bCs/>
          <w:sz w:val="28"/>
          <w:szCs w:val="28"/>
        </w:rPr>
        <w:t xml:space="preserve"> по 31.03.2025.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7539D">
        <w:rPr>
          <w:bCs/>
          <w:sz w:val="28"/>
          <w:szCs w:val="28"/>
        </w:rPr>
        <w:t xml:space="preserve">Департаментом в информации, представленной в ответ на представление указано, что по мере выполнения запланированных мероприятий, в адрес </w:t>
      </w:r>
      <w:r>
        <w:rPr>
          <w:bCs/>
          <w:sz w:val="28"/>
          <w:szCs w:val="28"/>
        </w:rPr>
        <w:t xml:space="preserve">Счетной палаты </w:t>
      </w:r>
      <w:r w:rsidRPr="0077539D">
        <w:rPr>
          <w:bCs/>
          <w:sz w:val="28"/>
          <w:szCs w:val="28"/>
        </w:rPr>
        <w:t>будет направляться дополнительная информация.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7539D">
        <w:rPr>
          <w:bCs/>
          <w:sz w:val="28"/>
          <w:szCs w:val="28"/>
        </w:rPr>
        <w:t>В соответствии с частью</w:t>
      </w:r>
      <w:r w:rsidRPr="0077539D">
        <w:rPr>
          <w:bCs/>
          <w:sz w:val="28"/>
          <w:szCs w:val="28"/>
        </w:rPr>
        <w:t xml:space="preserve"> 3.1 статьи 16 Федерального закона № 6-ФЗ срок выполнения представления может быть продлён по решению контрольно-счётного органа, но не более 1 раза.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7539D">
        <w:rPr>
          <w:bCs/>
          <w:sz w:val="28"/>
          <w:szCs w:val="28"/>
        </w:rPr>
        <w:t>При этом, письмо Департамента содержащее мотивированное обращение о продлении срока выполнения п</w:t>
      </w:r>
      <w:r w:rsidRPr="0077539D">
        <w:rPr>
          <w:bCs/>
          <w:sz w:val="28"/>
          <w:szCs w:val="28"/>
        </w:rPr>
        <w:t>редставления в Счётную палату не поступало.</w:t>
      </w:r>
    </w:p>
    <w:p w:rsidR="0077539D" w:rsidRP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7539D">
        <w:rPr>
          <w:bCs/>
          <w:sz w:val="28"/>
          <w:szCs w:val="28"/>
        </w:rPr>
        <w:t xml:space="preserve">В соответствии со статьёй 270.2 Бюджетного кодекса Российской Федерации представления органов внешнего муниципального финансового контроля составляются и направляются объектам контроля в соответствии с </w:t>
      </w:r>
      <w:r w:rsidRPr="0077539D">
        <w:rPr>
          <w:bCs/>
          <w:sz w:val="28"/>
          <w:szCs w:val="28"/>
        </w:rPr>
        <w:t>Федеральным законом № 6-ФЗ.</w:t>
      </w:r>
    </w:p>
    <w:p w:rsidR="00763414" w:rsidRPr="0011707A" w:rsidP="00763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7539D">
        <w:rPr>
          <w:bCs/>
          <w:sz w:val="28"/>
          <w:szCs w:val="28"/>
        </w:rPr>
        <w:t>Частью 7 статьи 16 Федерального закона № 6-ФЗ предусмотрено, что невыполнение представления контрольно-счётного органа влечёт за собой ответственность, установленную законода</w:t>
      </w:r>
      <w:r>
        <w:rPr>
          <w:bCs/>
          <w:sz w:val="28"/>
          <w:szCs w:val="28"/>
        </w:rPr>
        <w:t>тельством Российской Федерации.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Совершение </w:t>
      </w:r>
      <w:r w:rsidR="0077539D">
        <w:rPr>
          <w:bCs/>
          <w:sz w:val="28"/>
          <w:szCs w:val="28"/>
        </w:rPr>
        <w:t>Сахаровым А.Н.</w:t>
      </w:r>
      <w:r w:rsidRPr="0011707A">
        <w:rPr>
          <w:bCs/>
          <w:sz w:val="28"/>
          <w:szCs w:val="28"/>
        </w:rPr>
        <w:t xml:space="preserve"> административного правонарушения подтверждается материалами дела, исследованными в судебном заседании: </w:t>
      </w:r>
      <w:r>
        <w:rPr>
          <w:bCs/>
          <w:sz w:val="28"/>
          <w:szCs w:val="28"/>
        </w:rPr>
        <w:t xml:space="preserve"> 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633B">
        <w:rPr>
          <w:bCs/>
          <w:sz w:val="28"/>
          <w:szCs w:val="28"/>
        </w:rPr>
        <w:t>- протокол</w:t>
      </w:r>
      <w:r w:rsidR="00D519C2">
        <w:rPr>
          <w:bCs/>
          <w:sz w:val="28"/>
          <w:szCs w:val="28"/>
        </w:rPr>
        <w:t>ом</w:t>
      </w:r>
      <w:r w:rsidRPr="00A3633B">
        <w:rPr>
          <w:bCs/>
          <w:sz w:val="28"/>
          <w:szCs w:val="28"/>
        </w:rPr>
        <w:t xml:space="preserve"> № </w:t>
      </w:r>
      <w:r w:rsidR="0077539D">
        <w:rPr>
          <w:bCs/>
          <w:sz w:val="28"/>
          <w:szCs w:val="28"/>
        </w:rPr>
        <w:t>11</w:t>
      </w:r>
      <w:r w:rsidRPr="00A3633B">
        <w:rPr>
          <w:bCs/>
          <w:sz w:val="28"/>
          <w:szCs w:val="28"/>
        </w:rPr>
        <w:t>-25 от 2</w:t>
      </w:r>
      <w:r w:rsidR="0077539D">
        <w:rPr>
          <w:bCs/>
          <w:sz w:val="28"/>
          <w:szCs w:val="28"/>
        </w:rPr>
        <w:t>8</w:t>
      </w:r>
      <w:r w:rsidRPr="00A3633B">
        <w:rPr>
          <w:bCs/>
          <w:sz w:val="28"/>
          <w:szCs w:val="28"/>
        </w:rPr>
        <w:t xml:space="preserve">.04.2025, согласно которому </w:t>
      </w:r>
      <w:r w:rsidRPr="0077539D" w:rsidR="0077539D">
        <w:rPr>
          <w:bCs/>
          <w:sz w:val="28"/>
          <w:szCs w:val="28"/>
        </w:rPr>
        <w:t>31.03.2025 в 17-31 час., Сахаров А.Н., являясь временно исполняющим обязанности директора ДЖКХ администрации г.Нефтеюганска на основании распоряжения   администрации города Нефтеюганска о временном поручении исполнения обязанностей от 03.03.2025 № 83-к/лс, находясь на рабочем месте, расположенном по адресу: город Нефтеюганск, улица Строителей, строение 4, не выполнил в установленный срок до 17-30 час. 31.03.2025 законное представление Счётной палаты города Нефтеюганска.</w:t>
      </w:r>
      <w:r w:rsidR="0077539D">
        <w:rPr>
          <w:bCs/>
          <w:sz w:val="28"/>
          <w:szCs w:val="28"/>
        </w:rPr>
        <w:t xml:space="preserve"> Сахарову А.Н.</w:t>
      </w:r>
      <w:r w:rsidRPr="00A3633B">
        <w:rPr>
          <w:bCs/>
          <w:sz w:val="28"/>
          <w:szCs w:val="28"/>
        </w:rPr>
        <w:t xml:space="preserve"> при составлении протокола были разъяснены процессуальные права и обязанности, предусм</w:t>
      </w:r>
      <w:r w:rsidRPr="00A3633B">
        <w:rPr>
          <w:bCs/>
          <w:sz w:val="28"/>
          <w:szCs w:val="28"/>
        </w:rPr>
        <w:t xml:space="preserve">отренные КоАП РФ, а также возможность не свидетельствовать против себя (ст. 51 Конституции РФ), о чем в протоколе </w:t>
      </w:r>
      <w:r w:rsidR="0077539D">
        <w:rPr>
          <w:bCs/>
          <w:sz w:val="28"/>
          <w:szCs w:val="28"/>
        </w:rPr>
        <w:t>Сахаров А.Н.</w:t>
      </w:r>
      <w:r w:rsidRPr="00A3633B">
        <w:rPr>
          <w:bCs/>
          <w:sz w:val="28"/>
          <w:szCs w:val="28"/>
        </w:rPr>
        <w:t xml:space="preserve"> лично расписал</w:t>
      </w:r>
      <w:r w:rsidR="0077539D">
        <w:rPr>
          <w:bCs/>
          <w:sz w:val="28"/>
          <w:szCs w:val="28"/>
        </w:rPr>
        <w:t>ся</w:t>
      </w:r>
      <w:r w:rsidRPr="00A3633B">
        <w:rPr>
          <w:bCs/>
          <w:sz w:val="28"/>
          <w:szCs w:val="28"/>
        </w:rPr>
        <w:t xml:space="preserve">;    </w:t>
      </w:r>
    </w:p>
    <w:p w:rsid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- извещение</w:t>
      </w:r>
      <w:r w:rsidR="00D519C2">
        <w:rPr>
          <w:bCs/>
          <w:sz w:val="28"/>
          <w:szCs w:val="28"/>
        </w:rPr>
        <w:t>м</w:t>
      </w:r>
      <w:r w:rsidRPr="00A3633B">
        <w:rPr>
          <w:bCs/>
          <w:sz w:val="28"/>
          <w:szCs w:val="28"/>
        </w:rPr>
        <w:t xml:space="preserve"> о времени и месте составления протокола об административном правонарушении от</w:t>
      </w:r>
      <w:r>
        <w:rPr>
          <w:bCs/>
          <w:sz w:val="28"/>
          <w:szCs w:val="28"/>
        </w:rPr>
        <w:t xml:space="preserve"> 2</w:t>
      </w:r>
      <w:r w:rsidR="0077539D">
        <w:rPr>
          <w:bCs/>
          <w:sz w:val="28"/>
          <w:szCs w:val="28"/>
        </w:rPr>
        <w:t>4</w:t>
      </w:r>
      <w:r w:rsidRPr="00A3633B">
        <w:rPr>
          <w:bCs/>
          <w:sz w:val="28"/>
          <w:szCs w:val="28"/>
        </w:rPr>
        <w:t>.04.20</w:t>
      </w:r>
      <w:r w:rsidRPr="00A3633B">
        <w:rPr>
          <w:bCs/>
          <w:sz w:val="28"/>
          <w:szCs w:val="28"/>
        </w:rPr>
        <w:t>25 Исх. СП-3</w:t>
      </w:r>
      <w:r>
        <w:rPr>
          <w:bCs/>
          <w:sz w:val="28"/>
          <w:szCs w:val="28"/>
        </w:rPr>
        <w:t>4</w:t>
      </w:r>
      <w:r w:rsidR="0077539D">
        <w:rPr>
          <w:bCs/>
          <w:sz w:val="28"/>
          <w:szCs w:val="28"/>
        </w:rPr>
        <w:t>8</w:t>
      </w:r>
      <w:r w:rsidRPr="00A3633B">
        <w:rPr>
          <w:bCs/>
          <w:sz w:val="28"/>
          <w:szCs w:val="28"/>
        </w:rPr>
        <w:t xml:space="preserve">-5 с отметкой о получении; 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3633B">
        <w:rPr>
          <w:bCs/>
          <w:sz w:val="28"/>
          <w:szCs w:val="28"/>
        </w:rPr>
        <w:t>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паспорта </w:t>
      </w:r>
      <w:r w:rsidR="0077539D">
        <w:rPr>
          <w:bCs/>
          <w:sz w:val="28"/>
          <w:szCs w:val="28"/>
        </w:rPr>
        <w:t>Сахарова А.Н.</w:t>
      </w:r>
      <w:r w:rsidRPr="00A3633B">
        <w:rPr>
          <w:bCs/>
          <w:sz w:val="28"/>
          <w:szCs w:val="28"/>
        </w:rPr>
        <w:t>;</w:t>
      </w:r>
    </w:p>
    <w:p w:rsid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распоряжения администрации города Нефтеюганска от </w:t>
      </w:r>
      <w:r w:rsidR="0077539D">
        <w:rPr>
          <w:bCs/>
          <w:sz w:val="28"/>
          <w:szCs w:val="28"/>
        </w:rPr>
        <w:t>03.03</w:t>
      </w:r>
      <w:r w:rsidRPr="00A3633B">
        <w:rPr>
          <w:bCs/>
          <w:sz w:val="28"/>
          <w:szCs w:val="28"/>
        </w:rPr>
        <w:t xml:space="preserve">.2025 № </w:t>
      </w:r>
      <w:r w:rsidR="0077539D">
        <w:rPr>
          <w:bCs/>
          <w:sz w:val="28"/>
          <w:szCs w:val="28"/>
        </w:rPr>
        <w:t>83-к/лс</w:t>
      </w:r>
      <w:r w:rsidRPr="00A3633B">
        <w:rPr>
          <w:bCs/>
          <w:sz w:val="28"/>
          <w:szCs w:val="28"/>
        </w:rPr>
        <w:t xml:space="preserve"> о </w:t>
      </w:r>
      <w:r w:rsidR="0077539D">
        <w:rPr>
          <w:bCs/>
          <w:sz w:val="28"/>
          <w:szCs w:val="28"/>
        </w:rPr>
        <w:t>временном поручении исполнения обязанностей директора ДЖКХ администрации г.Нефтеюганска Сахарову А.Н. - заместителю директора ДЖКХ администрации г.Нефтеюганска с 03.03.2025 до решения кадрового  вопроса; с данным распоряжением Сахаров А.Н. ознакомлен 03.03.2025, о чем свидетельствует его подпись;</w:t>
      </w:r>
    </w:p>
    <w:p w:rsidR="0077539D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копией должностной инструкцией директора ДЖКХ администрации г.Нефтеюганска, с листом ознакомления Сахарова А.Н. 03.03.2025;</w:t>
      </w:r>
    </w:p>
    <w:p w:rsidR="0077539D" w:rsidRPr="00D519C2" w:rsidP="00775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акта </w:t>
      </w:r>
      <w:r>
        <w:rPr>
          <w:bCs/>
          <w:sz w:val="28"/>
          <w:szCs w:val="28"/>
        </w:rPr>
        <w:t xml:space="preserve">по результатам </w:t>
      </w:r>
      <w:r w:rsidRPr="00D519C2">
        <w:rPr>
          <w:bCs/>
          <w:sz w:val="28"/>
          <w:szCs w:val="28"/>
        </w:rPr>
        <w:t>контрольного мероприятия «Аудит эффективно</w:t>
      </w:r>
      <w:r w:rsidRPr="00D519C2">
        <w:rPr>
          <w:bCs/>
          <w:sz w:val="28"/>
          <w:szCs w:val="28"/>
        </w:rPr>
        <w:t xml:space="preserve">сти использования средств бюджета города Нефтеюганска на озеленение и содержание зелёных насаждений» </w:t>
      </w:r>
      <w:r w:rsidR="00BD5E9E">
        <w:rPr>
          <w:bCs/>
          <w:sz w:val="28"/>
          <w:szCs w:val="28"/>
        </w:rPr>
        <w:t xml:space="preserve">на объекте ДЖКХ </w:t>
      </w:r>
      <w:r w:rsidR="00BD5E9E">
        <w:rPr>
          <w:bCs/>
          <w:sz w:val="28"/>
          <w:szCs w:val="28"/>
        </w:rPr>
        <w:t xml:space="preserve">администрации г.Нефтеюганска </w:t>
      </w:r>
      <w:r w:rsidRPr="00D519C2">
        <w:rPr>
          <w:bCs/>
          <w:sz w:val="28"/>
          <w:szCs w:val="28"/>
        </w:rPr>
        <w:t>от 18.12.2024</w:t>
      </w:r>
      <w:r w:rsidR="00BD5E9E">
        <w:rPr>
          <w:bCs/>
          <w:sz w:val="28"/>
          <w:szCs w:val="28"/>
        </w:rPr>
        <w:t xml:space="preserve">, согласно которому по выводам аудита, деятельность по использованию бюджетных средств на озеленение территорий общего пользования признана неэффективной, выявлены многочисленные нарушения;  </w:t>
      </w:r>
    </w:p>
    <w:p w:rsidR="00BD5E9E" w:rsidP="00BD5E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D5E9E">
        <w:rPr>
          <w:bCs/>
          <w:sz w:val="28"/>
          <w:szCs w:val="28"/>
        </w:rPr>
        <w:t>- копией представления Счётной палаты от 03.02.2025 № СП-62-5</w:t>
      </w:r>
      <w:r>
        <w:rPr>
          <w:bCs/>
          <w:sz w:val="28"/>
          <w:szCs w:val="28"/>
        </w:rPr>
        <w:t>, из которого следует, что в адрес директора ДЖКХ администрации г.Нефтеюганска вынесено пр</w:t>
      </w:r>
      <w:r>
        <w:rPr>
          <w:bCs/>
          <w:sz w:val="28"/>
          <w:szCs w:val="28"/>
        </w:rPr>
        <w:t xml:space="preserve">едставление, в соответствии с котором ДЖКХ администрации г.Нефтеюганска надлежит срок до 17-30 час. 31.03.2025  выполнить следующие требования: </w:t>
      </w:r>
    </w:p>
    <w:p w:rsidR="00BD5E9E" w:rsidRPr="00BD5E9E" w:rsidP="00BD5E9E">
      <w:pPr>
        <w:jc w:val="both"/>
        <w:rPr>
          <w:bCs/>
          <w:sz w:val="28"/>
          <w:szCs w:val="28"/>
        </w:rPr>
      </w:pPr>
      <w:r w:rsidRPr="00BD5E9E">
        <w:rPr>
          <w:bCs/>
          <w:sz w:val="28"/>
          <w:szCs w:val="28"/>
        </w:rPr>
        <w:t>1. Для достижения целей Стратегии социально-экономического развития муниципального образования город Нефтеюганс</w:t>
      </w:r>
      <w:r w:rsidRPr="00BD5E9E">
        <w:rPr>
          <w:bCs/>
          <w:sz w:val="28"/>
          <w:szCs w:val="28"/>
        </w:rPr>
        <w:t>к, в условиях дефицита бюджетных средств, необходимо скорректировать подходы к осуществлению деятельности по озеленению территории о</w:t>
      </w:r>
      <w:r>
        <w:rPr>
          <w:bCs/>
          <w:sz w:val="28"/>
          <w:szCs w:val="28"/>
        </w:rPr>
        <w:t>бщего пользования: произвести р</w:t>
      </w:r>
      <w:r w:rsidRPr="00BD5E9E">
        <w:rPr>
          <w:bCs/>
          <w:sz w:val="28"/>
          <w:szCs w:val="28"/>
        </w:rPr>
        <w:t>асчёт потребности в озеленённых территориях общего пользования (подпункт 1.1.2 пункта 1.1 Пра</w:t>
      </w:r>
      <w:r w:rsidRPr="00BD5E9E">
        <w:rPr>
          <w:bCs/>
          <w:sz w:val="28"/>
          <w:szCs w:val="28"/>
        </w:rPr>
        <w:t>вил создания, охраны и содержания зелёных насаждений в городах Российской Федерации, утверждённых приказом государственного комитета Российской Федерации по строительству и жилищно-коммунальному комплексу от 15.12.1999 № 153); -</w:t>
      </w:r>
      <w:r w:rsidRPr="00BD5E9E">
        <w:rPr>
          <w:bCs/>
          <w:sz w:val="28"/>
          <w:szCs w:val="28"/>
        </w:rPr>
        <w:tab/>
        <w:t>разработать перспективный п</w:t>
      </w:r>
      <w:r w:rsidRPr="00BD5E9E">
        <w:rPr>
          <w:bCs/>
          <w:sz w:val="28"/>
          <w:szCs w:val="28"/>
        </w:rPr>
        <w:t>лан развития озеленения муниципального образования по результатам анализа общественных территорий и определения наиболее приоритетных для благоустройства и активно посещаемых населением.</w:t>
      </w:r>
    </w:p>
    <w:p w:rsidR="00BD5E9E" w:rsidRPr="00BD5E9E" w:rsidP="00BD5E9E">
      <w:pPr>
        <w:jc w:val="both"/>
        <w:rPr>
          <w:bCs/>
          <w:sz w:val="28"/>
          <w:szCs w:val="28"/>
        </w:rPr>
      </w:pPr>
      <w:r w:rsidRPr="00BD5E9E">
        <w:rPr>
          <w:bCs/>
          <w:sz w:val="28"/>
          <w:szCs w:val="28"/>
        </w:rPr>
        <w:t>2.</w:t>
      </w:r>
      <w:r w:rsidRPr="00BD5E9E">
        <w:rPr>
          <w:bCs/>
          <w:sz w:val="28"/>
          <w:szCs w:val="28"/>
        </w:rPr>
        <w:tab/>
        <w:t>Согласно пункту 3 статьи 55 Правил благоустройства территории муни</w:t>
      </w:r>
      <w:r w:rsidRPr="00BD5E9E">
        <w:rPr>
          <w:bCs/>
          <w:sz w:val="28"/>
          <w:szCs w:val="28"/>
        </w:rPr>
        <w:t>ципального образования город Нефтеюганск, утверждённых решением Думы города Нефтеюганска от 24.12.2013</w:t>
      </w:r>
      <w:r w:rsidRPr="00BD5E9E">
        <w:rPr>
          <w:bCs/>
          <w:sz w:val="28"/>
          <w:szCs w:val="28"/>
        </w:rPr>
        <w:tab/>
        <w:t>№</w:t>
      </w:r>
      <w:r w:rsidRPr="00BD5E9E">
        <w:rPr>
          <w:bCs/>
          <w:sz w:val="28"/>
          <w:szCs w:val="28"/>
        </w:rPr>
        <w:tab/>
        <w:t>727-V (далее - Правила благоустройства), разработать правовой акт, устанавливающий порядок согласования проектов, и направить в администрацию города Не</w:t>
      </w:r>
      <w:r w:rsidRPr="00BD5E9E">
        <w:rPr>
          <w:bCs/>
          <w:sz w:val="28"/>
          <w:szCs w:val="28"/>
        </w:rPr>
        <w:t>фтеюганска на утверждение, предусмотрев при этом порядок разработки указанных проектов.</w:t>
      </w:r>
    </w:p>
    <w:p w:rsidR="00BD5E9E" w:rsidRPr="00BD5E9E" w:rsidP="00BD5E9E">
      <w:pPr>
        <w:jc w:val="both"/>
        <w:rPr>
          <w:bCs/>
          <w:sz w:val="28"/>
          <w:szCs w:val="28"/>
        </w:rPr>
      </w:pPr>
      <w:r w:rsidRPr="00BD5E9E">
        <w:rPr>
          <w:bCs/>
          <w:sz w:val="28"/>
          <w:szCs w:val="28"/>
        </w:rPr>
        <w:t>3.</w:t>
      </w:r>
      <w:r w:rsidRPr="00BD5E9E">
        <w:rPr>
          <w:bCs/>
          <w:sz w:val="28"/>
          <w:szCs w:val="28"/>
        </w:rPr>
        <w:tab/>
        <w:t>Подготовить изменения в Правила благоустройства в целях актуализации в части ссылок на СНиП Ш-10-75 «Благоустройство территорий», СНиП 2.07.01-89* «Градостроительств</w:t>
      </w:r>
      <w:r w:rsidRPr="00BD5E9E">
        <w:rPr>
          <w:bCs/>
          <w:sz w:val="28"/>
          <w:szCs w:val="28"/>
        </w:rPr>
        <w:t>о. Планировка и застройка городских и сельских поселений».</w:t>
      </w:r>
    </w:p>
    <w:p w:rsidR="00D42F9B" w:rsidP="00BD5E9E">
      <w:pPr>
        <w:jc w:val="both"/>
        <w:rPr>
          <w:bCs/>
          <w:sz w:val="28"/>
          <w:szCs w:val="28"/>
        </w:rPr>
      </w:pPr>
      <w:r w:rsidRPr="00BD5E9E">
        <w:rPr>
          <w:bCs/>
          <w:sz w:val="28"/>
          <w:szCs w:val="28"/>
        </w:rPr>
        <w:t>4.</w:t>
      </w:r>
      <w:r w:rsidRPr="00BD5E9E">
        <w:rPr>
          <w:bCs/>
          <w:sz w:val="28"/>
          <w:szCs w:val="28"/>
        </w:rPr>
        <w:tab/>
        <w:t>Показатели в муниципальной программе согласовать с объёмом бюджетных сре</w:t>
      </w:r>
      <w:r>
        <w:rPr>
          <w:bCs/>
          <w:sz w:val="28"/>
          <w:szCs w:val="28"/>
        </w:rPr>
        <w:t xml:space="preserve">дств, планируемых на озеленение; </w:t>
      </w:r>
    </w:p>
    <w:p w:rsidR="00D42F9B" w:rsidRPr="00A3633B" w:rsidP="00BD5E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Кроме того, в срок до 17-30 час. 31.03.2025 уведомить Счетную палату о принятых </w:t>
      </w:r>
      <w:r>
        <w:rPr>
          <w:bCs/>
          <w:sz w:val="28"/>
          <w:szCs w:val="28"/>
        </w:rPr>
        <w:t>мерах по результатам настоящего представления в письменной форме с приложением копий подтверждающих документов;</w:t>
      </w:r>
    </w:p>
    <w:p w:rsidR="00A3633B" w:rsidP="00D42F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42F9B">
        <w:rPr>
          <w:bCs/>
          <w:sz w:val="28"/>
          <w:szCs w:val="28"/>
        </w:rPr>
        <w:t xml:space="preserve">       - копией ответа временно исполняющего обязанности директора ДЖКХ администрации г.Нефтеюганска Сахарова А.Н. от 31.03.2025, из которого следует, что: </w:t>
      </w:r>
      <w:r w:rsidRPr="00D42F9B" w:rsidR="00D42F9B">
        <w:rPr>
          <w:bCs/>
          <w:sz w:val="28"/>
          <w:szCs w:val="28"/>
        </w:rPr>
        <w:t>1.</w:t>
      </w:r>
      <w:r w:rsidR="00D42F9B">
        <w:rPr>
          <w:bCs/>
          <w:sz w:val="28"/>
          <w:szCs w:val="28"/>
        </w:rPr>
        <w:t xml:space="preserve"> </w:t>
      </w:r>
      <w:r w:rsidRPr="00D42F9B" w:rsidR="00D42F9B">
        <w:rPr>
          <w:bCs/>
          <w:sz w:val="28"/>
          <w:szCs w:val="28"/>
        </w:rPr>
        <w:t xml:space="preserve">По вопросу проведения расчета потребности в озелененных </w:t>
      </w:r>
      <w:r w:rsidR="00D42F9B">
        <w:rPr>
          <w:bCs/>
          <w:sz w:val="28"/>
          <w:szCs w:val="28"/>
        </w:rPr>
        <w:t>территориях общего пользования, в</w:t>
      </w:r>
      <w:r w:rsidRPr="00D42F9B" w:rsidR="00D42F9B">
        <w:rPr>
          <w:bCs/>
          <w:sz w:val="28"/>
          <w:szCs w:val="28"/>
        </w:rPr>
        <w:t xml:space="preserve"> связи с отсутствием актуальной информации о площади фактически озелененных территорий города Нефтеюганска, провести расчет потребности в озелененных территориях в настоящее время не представляется возможным </w:t>
      </w:r>
      <w:r w:rsidR="00D42F9B">
        <w:rPr>
          <w:bCs/>
          <w:sz w:val="28"/>
          <w:szCs w:val="28"/>
        </w:rPr>
        <w:t>без</w:t>
      </w:r>
      <w:r w:rsidRPr="00D42F9B" w:rsidR="00D42F9B">
        <w:rPr>
          <w:bCs/>
          <w:sz w:val="28"/>
          <w:szCs w:val="28"/>
        </w:rPr>
        <w:t xml:space="preserve"> привлечения специализированной организации на проведение работ по замеру и оценке фактическо</w:t>
      </w:r>
      <w:r w:rsidR="00D42F9B">
        <w:rPr>
          <w:bCs/>
          <w:sz w:val="28"/>
          <w:szCs w:val="28"/>
        </w:rPr>
        <w:t xml:space="preserve">го состояния территорий города. </w:t>
      </w:r>
      <w:r w:rsidRPr="00D42F9B" w:rsidR="00D42F9B">
        <w:rPr>
          <w:bCs/>
          <w:sz w:val="28"/>
          <w:szCs w:val="28"/>
        </w:rPr>
        <w:t xml:space="preserve">По итогам рабочих встреч по вопросу инвентаризации (разработки паспортов) с участием департамента градостроительства и земельных </w:t>
      </w:r>
      <w:r w:rsidRPr="00D42F9B" w:rsidR="00D42F9B">
        <w:rPr>
          <w:bCs/>
          <w:sz w:val="28"/>
          <w:szCs w:val="28"/>
        </w:rPr>
        <w:t>отношений администрации города Нефтеюганска (далее - департамент градостроительства), департаментом градостроительства ведется сбор информации в части определения цели, состава, объема имущества, в отношении которого необходимо проведение инвентар</w:t>
      </w:r>
      <w:r w:rsidR="00D42F9B">
        <w:rPr>
          <w:bCs/>
          <w:sz w:val="28"/>
          <w:szCs w:val="28"/>
        </w:rPr>
        <w:t xml:space="preserve">изации (составления паспортов). </w:t>
      </w:r>
      <w:r w:rsidRPr="00D42F9B" w:rsidR="00D42F9B">
        <w:rPr>
          <w:bCs/>
          <w:sz w:val="28"/>
          <w:szCs w:val="28"/>
        </w:rPr>
        <w:t>1.1.</w:t>
      </w:r>
      <w:r w:rsidR="00D42F9B">
        <w:rPr>
          <w:bCs/>
          <w:sz w:val="28"/>
          <w:szCs w:val="28"/>
        </w:rPr>
        <w:t xml:space="preserve"> </w:t>
      </w:r>
      <w:r w:rsidRPr="00D42F9B" w:rsidR="00D42F9B">
        <w:rPr>
          <w:bCs/>
          <w:sz w:val="28"/>
          <w:szCs w:val="28"/>
        </w:rPr>
        <w:t>По вопросу разработки перспективного плана развития озеленения муниципального образования по результатам анализа общественные территорий, активно посещаемых населением, сообщаю, что в настоящее время разработать данный план не представляется в</w:t>
      </w:r>
      <w:r w:rsidR="00D42F9B">
        <w:rPr>
          <w:bCs/>
          <w:sz w:val="28"/>
          <w:szCs w:val="28"/>
        </w:rPr>
        <w:t xml:space="preserve">озможным по следующим причинам. </w:t>
      </w:r>
      <w:r w:rsidRPr="00D42F9B" w:rsidR="00D42F9B">
        <w:rPr>
          <w:bCs/>
          <w:sz w:val="28"/>
          <w:szCs w:val="28"/>
        </w:rPr>
        <w:t>На территории города существуют следующие активно посещаемые общественные терри</w:t>
      </w:r>
      <w:r w:rsidR="00D42F9B">
        <w:rPr>
          <w:bCs/>
          <w:sz w:val="28"/>
          <w:szCs w:val="28"/>
        </w:rPr>
        <w:t xml:space="preserve">тории: </w:t>
      </w:r>
      <w:r w:rsidRPr="00D42F9B" w:rsidR="00D42F9B">
        <w:rPr>
          <w:bCs/>
          <w:sz w:val="28"/>
          <w:szCs w:val="28"/>
        </w:rPr>
        <w:t>Главная площадь города Нефтеюганска;</w:t>
      </w:r>
      <w:r w:rsidR="00D42F9B">
        <w:rPr>
          <w:bCs/>
          <w:sz w:val="28"/>
          <w:szCs w:val="28"/>
        </w:rPr>
        <w:t xml:space="preserve"> Площадь Юбилейная; Набережная города Нефтеюганска; Сквер Победы; Театральный сквер; Школьный сквер. </w:t>
      </w:r>
      <w:r w:rsidRPr="00D42F9B" w:rsidR="00D42F9B">
        <w:rPr>
          <w:bCs/>
          <w:sz w:val="28"/>
          <w:szCs w:val="28"/>
        </w:rPr>
        <w:t xml:space="preserve">На данных территориях сформированы зеленые зоны в виде цветников, газонов, зон с высаженными деревьями и кустарниками, соответственно дополнительное расширение данных объектов для озеленения не требуется, за исключением проведения работ уходу, а также замене аварийных </w:t>
      </w:r>
      <w:r w:rsidR="00D42F9B">
        <w:rPr>
          <w:bCs/>
          <w:sz w:val="28"/>
          <w:szCs w:val="28"/>
        </w:rPr>
        <w:t xml:space="preserve">и больных древесных насаждений. </w:t>
      </w:r>
      <w:r w:rsidRPr="00D42F9B" w:rsidR="00D42F9B">
        <w:rPr>
          <w:bCs/>
          <w:sz w:val="28"/>
          <w:szCs w:val="28"/>
        </w:rPr>
        <w:t>В связи с высокой плотностью застройки, а также наличием инженерных сетей (коммуникаций) на территории города Нефтеюганска, отсутствуе</w:t>
      </w:r>
      <w:r w:rsidR="00D42F9B">
        <w:rPr>
          <w:bCs/>
          <w:sz w:val="28"/>
          <w:szCs w:val="28"/>
        </w:rPr>
        <w:t xml:space="preserve">т </w:t>
      </w:r>
      <w:r w:rsidRPr="00D42F9B" w:rsidR="00D42F9B">
        <w:rPr>
          <w:bCs/>
          <w:sz w:val="28"/>
          <w:szCs w:val="28"/>
        </w:rPr>
        <w:t>возможность создания зеленых объектов (парков, скверов и т.д) и благоустройства территорий, активно посещаемых населением. Тем не менее, в соответствии с Генеральным планом города Нефтеюганска на территории 4 микрорайона планируется соз</w:t>
      </w:r>
      <w:r w:rsidR="00D42F9B">
        <w:rPr>
          <w:bCs/>
          <w:sz w:val="28"/>
          <w:szCs w:val="28"/>
        </w:rPr>
        <w:t xml:space="preserve">дание Парка для жителей города. </w:t>
      </w:r>
      <w:r w:rsidRPr="00D42F9B" w:rsidR="00D42F9B">
        <w:rPr>
          <w:bCs/>
          <w:sz w:val="28"/>
          <w:szCs w:val="28"/>
        </w:rPr>
        <w:t>2.</w:t>
      </w:r>
      <w:r w:rsidR="00D42F9B">
        <w:rPr>
          <w:bCs/>
          <w:sz w:val="28"/>
          <w:szCs w:val="28"/>
        </w:rPr>
        <w:t xml:space="preserve"> </w:t>
      </w:r>
      <w:r w:rsidRPr="00D42F9B" w:rsidR="00D42F9B">
        <w:rPr>
          <w:bCs/>
          <w:sz w:val="28"/>
          <w:szCs w:val="28"/>
        </w:rPr>
        <w:t>С целью принятия решений по озеленению территории города, в настоящее время все соответствующие проекты выносятся на рассмотрение градостроительной комиссией адм</w:t>
      </w:r>
      <w:r w:rsidR="00D42F9B">
        <w:rPr>
          <w:bCs/>
          <w:sz w:val="28"/>
          <w:szCs w:val="28"/>
        </w:rPr>
        <w:t>инистрации города Нефтеюганска. С</w:t>
      </w:r>
      <w:r w:rsidRPr="00D42F9B" w:rsidR="00D42F9B">
        <w:rPr>
          <w:bCs/>
          <w:sz w:val="28"/>
          <w:szCs w:val="28"/>
        </w:rPr>
        <w:t xml:space="preserve"> целью заключения муниципального контракта на оказание услуг по озеленению мест общего пользования города Нефтеюганска 20 марта 2025 года адресный список цветников и места установки малых архитектурных форм (вазонов) был вынесен на градостроитель</w:t>
      </w:r>
      <w:r w:rsidR="00D42F9B">
        <w:rPr>
          <w:bCs/>
          <w:sz w:val="28"/>
          <w:szCs w:val="28"/>
        </w:rPr>
        <w:t xml:space="preserve">ную </w:t>
      </w:r>
      <w:r w:rsidRPr="00D42F9B" w:rsidR="00D42F9B">
        <w:rPr>
          <w:bCs/>
          <w:sz w:val="28"/>
          <w:szCs w:val="28"/>
        </w:rPr>
        <w:t>комиссию для согласования. Принятое решение прилагается к письму согласно выписки из протокола градостроитель</w:t>
      </w:r>
      <w:r w:rsidR="00D42F9B">
        <w:rPr>
          <w:bCs/>
          <w:sz w:val="28"/>
          <w:szCs w:val="28"/>
        </w:rPr>
        <w:t xml:space="preserve">ной комиссии от 20.03.2025 № 8. </w:t>
      </w:r>
      <w:r w:rsidRPr="00D42F9B" w:rsidR="00D42F9B">
        <w:rPr>
          <w:bCs/>
          <w:sz w:val="28"/>
          <w:szCs w:val="28"/>
        </w:rPr>
        <w:t>При формировании адресного перечня цветников и объемов работ, учтены замечания счетной</w:t>
      </w:r>
      <w:r w:rsidR="00D42F9B">
        <w:rPr>
          <w:bCs/>
          <w:sz w:val="28"/>
          <w:szCs w:val="28"/>
        </w:rPr>
        <w:t xml:space="preserve"> города Нефтеюганска, а именно: и</w:t>
      </w:r>
      <w:r w:rsidRPr="00D42F9B" w:rsidR="00D42F9B">
        <w:rPr>
          <w:bCs/>
          <w:sz w:val="28"/>
          <w:szCs w:val="28"/>
        </w:rPr>
        <w:t>сключены объемы высадки на территориях улично-дорожной сети (до момента разрешения спорно</w:t>
      </w:r>
      <w:r w:rsidR="00D42F9B">
        <w:rPr>
          <w:bCs/>
          <w:sz w:val="28"/>
          <w:szCs w:val="28"/>
        </w:rPr>
        <w:t>го вопроса в судебном порядке); в</w:t>
      </w:r>
      <w:r w:rsidRPr="00D42F9B" w:rsidR="00D42F9B">
        <w:rPr>
          <w:bCs/>
          <w:sz w:val="28"/>
          <w:szCs w:val="28"/>
        </w:rPr>
        <w:t xml:space="preserve"> связи с проведением работ по капитальному. ремонту объектов капитального строительства, запланированные на июнь - август 2025 года, будут частично исключены объемы</w:t>
      </w:r>
      <w:r w:rsidR="00D42F9B">
        <w:rPr>
          <w:bCs/>
          <w:sz w:val="28"/>
          <w:szCs w:val="28"/>
        </w:rPr>
        <w:t xml:space="preserve"> высадки на следующих объектах: </w:t>
      </w:r>
      <w:r w:rsidRPr="00D42F9B" w:rsidR="00D42F9B">
        <w:rPr>
          <w:bCs/>
          <w:sz w:val="28"/>
          <w:szCs w:val="28"/>
        </w:rPr>
        <w:t>«Арх</w:t>
      </w:r>
      <w:r w:rsidR="00D42F9B">
        <w:rPr>
          <w:bCs/>
          <w:sz w:val="28"/>
          <w:szCs w:val="28"/>
        </w:rPr>
        <w:t>итектурно-скульптурный</w:t>
      </w:r>
      <w:r w:rsidR="00D42F9B">
        <w:rPr>
          <w:bCs/>
          <w:sz w:val="28"/>
          <w:szCs w:val="28"/>
        </w:rPr>
        <w:tab/>
        <w:t xml:space="preserve">комплекс «Первопроходцы», </w:t>
      </w:r>
      <w:r w:rsidRPr="00D42F9B" w:rsidR="00D42F9B">
        <w:rPr>
          <w:bCs/>
          <w:sz w:val="28"/>
          <w:szCs w:val="28"/>
        </w:rPr>
        <w:t>р</w:t>
      </w:r>
      <w:r w:rsidR="00D42F9B">
        <w:rPr>
          <w:bCs/>
          <w:sz w:val="28"/>
          <w:szCs w:val="28"/>
        </w:rPr>
        <w:t xml:space="preserve">асположенный поул. Набережная»; «Скульптура «Аист»; </w:t>
      </w:r>
      <w:r w:rsidRPr="00D42F9B" w:rsidR="00D42F9B">
        <w:rPr>
          <w:bCs/>
          <w:sz w:val="28"/>
          <w:szCs w:val="28"/>
        </w:rPr>
        <w:t>Памятник «Верным с</w:t>
      </w:r>
      <w:r w:rsidR="00D42F9B">
        <w:rPr>
          <w:bCs/>
          <w:sz w:val="28"/>
          <w:szCs w:val="28"/>
        </w:rPr>
        <w:t>ынам отечества», 2А микрорайон. 3</w:t>
      </w:r>
      <w:r w:rsidRPr="00D42F9B" w:rsidR="00D42F9B">
        <w:rPr>
          <w:bCs/>
          <w:sz w:val="28"/>
          <w:szCs w:val="28"/>
        </w:rPr>
        <w:t xml:space="preserve">.Муниципальным образованием город Нефтеюганск планируется разработка Правил благоустройства территории </w:t>
      </w:r>
      <w:r w:rsidR="00203C68">
        <w:rPr>
          <w:bCs/>
          <w:sz w:val="28"/>
          <w:szCs w:val="28"/>
        </w:rPr>
        <w:t>МО г.</w:t>
      </w:r>
      <w:r w:rsidRPr="00D42F9B" w:rsidR="00D42F9B">
        <w:rPr>
          <w:bCs/>
          <w:sz w:val="28"/>
          <w:szCs w:val="28"/>
        </w:rPr>
        <w:t>Нефтеюганск в новой редакции (по данному вопросу занимается д</w:t>
      </w:r>
      <w:r w:rsidR="00203C68">
        <w:rPr>
          <w:bCs/>
          <w:sz w:val="28"/>
          <w:szCs w:val="28"/>
        </w:rPr>
        <w:t xml:space="preserve">епартамент градостроительства). </w:t>
      </w:r>
      <w:r w:rsidRPr="00D42F9B" w:rsidR="00D42F9B">
        <w:rPr>
          <w:bCs/>
          <w:sz w:val="28"/>
          <w:szCs w:val="28"/>
        </w:rPr>
        <w:t>Замечания в части ссылок на СНиП Ш-10-75 «Благоустройство территорий», СНиП 2.07.01-89 «Градостроительство. Планировка и застройка городских и сельских поселений» будут учтен</w:t>
      </w:r>
      <w:r w:rsidR="00203C68">
        <w:rPr>
          <w:bCs/>
          <w:sz w:val="28"/>
          <w:szCs w:val="28"/>
        </w:rPr>
        <w:t xml:space="preserve">ы в актуализированной редакции. </w:t>
      </w:r>
      <w:r w:rsidRPr="00D42F9B" w:rsidR="00D42F9B">
        <w:rPr>
          <w:bCs/>
          <w:sz w:val="28"/>
          <w:szCs w:val="28"/>
        </w:rPr>
        <w:t>4.</w:t>
      </w:r>
      <w:r w:rsidR="00203C68">
        <w:rPr>
          <w:bCs/>
          <w:sz w:val="28"/>
          <w:szCs w:val="28"/>
        </w:rPr>
        <w:t xml:space="preserve"> </w:t>
      </w:r>
      <w:r w:rsidRPr="00D42F9B" w:rsidR="00D42F9B">
        <w:rPr>
          <w:bCs/>
          <w:sz w:val="28"/>
          <w:szCs w:val="28"/>
        </w:rPr>
        <w:t xml:space="preserve">Внесение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</w:t>
      </w:r>
      <w:r w:rsidRPr="00D42F9B" w:rsidR="00D42F9B">
        <w:rPr>
          <w:bCs/>
          <w:sz w:val="28"/>
          <w:szCs w:val="28"/>
        </w:rPr>
        <w:t>Нефтеюганске», утвержденной постановлением администрации города Нефтеюганска от 15.11.2018 № 605-п будет выноситься на очередное заседан</w:t>
      </w:r>
      <w:r w:rsidR="00203C68">
        <w:rPr>
          <w:bCs/>
          <w:sz w:val="28"/>
          <w:szCs w:val="28"/>
        </w:rPr>
        <w:t xml:space="preserve">ие Думы города на рассмотрение. </w:t>
      </w:r>
      <w:r w:rsidRPr="00D42F9B" w:rsidR="00D42F9B">
        <w:rPr>
          <w:bCs/>
          <w:sz w:val="28"/>
          <w:szCs w:val="28"/>
        </w:rPr>
        <w:t>По мере выполнения запланированных вышеуказанных мероприятий, в Ваш адрес будет направля</w:t>
      </w:r>
      <w:r w:rsidR="00203C68">
        <w:rPr>
          <w:bCs/>
          <w:sz w:val="28"/>
          <w:szCs w:val="28"/>
        </w:rPr>
        <w:t xml:space="preserve">ться дополнительная информация. </w:t>
      </w:r>
      <w:r w:rsidRPr="00D42F9B" w:rsidR="00D42F9B">
        <w:rPr>
          <w:bCs/>
          <w:sz w:val="28"/>
          <w:szCs w:val="28"/>
        </w:rPr>
        <w:t>Приложен</w:t>
      </w:r>
      <w:r w:rsidR="00203C68">
        <w:rPr>
          <w:bCs/>
          <w:sz w:val="28"/>
          <w:szCs w:val="28"/>
        </w:rPr>
        <w:t>а</w:t>
      </w:r>
      <w:r w:rsidRPr="00D42F9B" w:rsidR="00D42F9B">
        <w:rPr>
          <w:bCs/>
          <w:sz w:val="28"/>
          <w:szCs w:val="28"/>
        </w:rPr>
        <w:t xml:space="preserve"> выписка из про</w:t>
      </w:r>
      <w:r w:rsidR="00203C68">
        <w:rPr>
          <w:bCs/>
          <w:sz w:val="28"/>
          <w:szCs w:val="28"/>
        </w:rPr>
        <w:t>токола от 20.03.2025 № 8;</w:t>
      </w:r>
    </w:p>
    <w:p w:rsidR="00203C68" w:rsidP="00D42F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копия письма Счетной палаты от 11.03.2025, адр</w:t>
      </w:r>
      <w:r>
        <w:rPr>
          <w:bCs/>
          <w:sz w:val="28"/>
          <w:szCs w:val="28"/>
        </w:rPr>
        <w:t>есованного врио директора ДЖКХ администрации г.Нефтеюганска Сахарову А.Н., с напоминанием об истечении срока исполнения представления от 03.02.2025;</w:t>
      </w:r>
    </w:p>
    <w:p w:rsidR="00A3633B" w:rsidRPr="0011707A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копию письменного пояснения </w:t>
      </w:r>
      <w:r w:rsidRPr="00203C68">
        <w:rPr>
          <w:bCs/>
          <w:sz w:val="28"/>
          <w:szCs w:val="28"/>
        </w:rPr>
        <w:t xml:space="preserve">врио директора ДЖКХ администрации г.Нефтеюганска </w:t>
      </w:r>
      <w:r>
        <w:rPr>
          <w:bCs/>
          <w:sz w:val="28"/>
          <w:szCs w:val="28"/>
        </w:rPr>
        <w:t>Сахарова А.Н. от 2</w:t>
      </w:r>
      <w:r>
        <w:rPr>
          <w:bCs/>
          <w:sz w:val="28"/>
          <w:szCs w:val="28"/>
        </w:rPr>
        <w:t>8.04.2025.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Суд квалифицирует действия </w:t>
      </w:r>
      <w:r w:rsidR="00203C68">
        <w:rPr>
          <w:bCs/>
          <w:sz w:val="28"/>
          <w:szCs w:val="28"/>
        </w:rPr>
        <w:t>Сахарова А.Н.</w:t>
      </w:r>
      <w:r w:rsidRPr="0011707A">
        <w:rPr>
          <w:bCs/>
          <w:sz w:val="28"/>
          <w:szCs w:val="28"/>
        </w:rPr>
        <w:t xml:space="preserve"> по ч. 20 ст. 19.5 Кодекса РФ об административных правонарушениях РФ как невыполнение в установленный срок законного представления органа муниципального финансового контроля.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Суд не находит оснований для освобождения </w:t>
      </w:r>
      <w:r w:rsidR="00203C68">
        <w:rPr>
          <w:bCs/>
          <w:sz w:val="28"/>
          <w:szCs w:val="28"/>
        </w:rPr>
        <w:t>Сахарова А.Н.</w:t>
      </w:r>
      <w:r w:rsidRPr="0011707A">
        <w:rPr>
          <w:bCs/>
          <w:sz w:val="28"/>
          <w:szCs w:val="28"/>
        </w:rPr>
        <w:t xml:space="preserve"> от административной ответственности.</w:t>
      </w:r>
    </w:p>
    <w:p w:rsidR="00A661D6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1707A" w:rsidR="0011707A">
        <w:rPr>
          <w:bCs/>
          <w:sz w:val="28"/>
          <w:szCs w:val="28"/>
        </w:rPr>
        <w:t xml:space="preserve">Обстоятельств, </w:t>
      </w:r>
      <w:r w:rsidR="00203C68">
        <w:rPr>
          <w:bCs/>
          <w:sz w:val="28"/>
          <w:szCs w:val="28"/>
        </w:rPr>
        <w:t xml:space="preserve">смягчающих и </w:t>
      </w:r>
      <w:r w:rsidRPr="0011707A" w:rsidR="0011707A">
        <w:rPr>
          <w:bCs/>
          <w:sz w:val="28"/>
          <w:szCs w:val="28"/>
        </w:rPr>
        <w:t xml:space="preserve">отягчающих административную ответственность судом при рассмотрении дела об административном правонарушении не установлено. 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11707A">
        <w:rPr>
          <w:bCs/>
          <w:sz w:val="28"/>
          <w:szCs w:val="28"/>
        </w:rPr>
        <w:t xml:space="preserve">С учетом вышеизложенного, учитывая характер совершенного административного правонарушения, личность </w:t>
      </w:r>
      <w:r w:rsidR="00203C68">
        <w:rPr>
          <w:bCs/>
          <w:sz w:val="28"/>
          <w:szCs w:val="28"/>
        </w:rPr>
        <w:t>Сахарова А.Н.</w:t>
      </w:r>
      <w:r w:rsidRPr="0011707A">
        <w:rPr>
          <w:bCs/>
          <w:sz w:val="28"/>
          <w:szCs w:val="28"/>
        </w:rPr>
        <w:t>, е</w:t>
      </w:r>
      <w:r w:rsidR="00203C68">
        <w:rPr>
          <w:bCs/>
          <w:sz w:val="28"/>
          <w:szCs w:val="28"/>
        </w:rPr>
        <w:t>го</w:t>
      </w:r>
      <w:r w:rsidRPr="0011707A">
        <w:rPr>
          <w:bCs/>
          <w:sz w:val="28"/>
          <w:szCs w:val="28"/>
        </w:rPr>
        <w:t xml:space="preserve"> имущественное положение, отсутствие </w:t>
      </w:r>
      <w:r w:rsidR="00203C68">
        <w:rPr>
          <w:bCs/>
          <w:sz w:val="28"/>
          <w:szCs w:val="28"/>
        </w:rPr>
        <w:t xml:space="preserve">смягчающих и </w:t>
      </w:r>
      <w:r w:rsidRPr="0011707A">
        <w:rPr>
          <w:bCs/>
          <w:sz w:val="28"/>
          <w:szCs w:val="28"/>
        </w:rPr>
        <w:t xml:space="preserve">отягчающих административную ответственность обстоятельств, </w:t>
      </w:r>
      <w:r w:rsidR="00203C68"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>суд считает, что за с</w:t>
      </w:r>
      <w:r w:rsidRPr="0011707A">
        <w:rPr>
          <w:bCs/>
          <w:sz w:val="28"/>
          <w:szCs w:val="28"/>
        </w:rPr>
        <w:t xml:space="preserve">овершенное правонарушение необходимо назначить </w:t>
      </w:r>
      <w:r w:rsidR="00203C68">
        <w:rPr>
          <w:bCs/>
          <w:sz w:val="28"/>
          <w:szCs w:val="28"/>
        </w:rPr>
        <w:t>Сахарову А.Н.</w:t>
      </w:r>
      <w:r w:rsidRPr="0011707A">
        <w:rPr>
          <w:bCs/>
          <w:sz w:val="28"/>
          <w:szCs w:val="28"/>
        </w:rPr>
        <w:t xml:space="preserve"> административное наказание в виде штрафа.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Руководствуясь ст.ст. 29.10</w:t>
      </w:r>
      <w:r w:rsidRPr="0011707A">
        <w:rPr>
          <w:bCs/>
          <w:sz w:val="28"/>
          <w:szCs w:val="28"/>
        </w:rPr>
        <w:t xml:space="preserve"> Кодекса РФ об ад</w:t>
      </w:r>
      <w:r>
        <w:rPr>
          <w:bCs/>
          <w:sz w:val="28"/>
          <w:szCs w:val="28"/>
        </w:rPr>
        <w:t>министративных правонарушениях,</w:t>
      </w:r>
    </w:p>
    <w:p w:rsidR="0011707A" w:rsidRPr="0011707A" w:rsidP="00A661D6">
      <w:pPr>
        <w:jc w:val="center"/>
        <w:rPr>
          <w:bCs/>
          <w:sz w:val="28"/>
          <w:szCs w:val="28"/>
        </w:rPr>
      </w:pPr>
      <w:r w:rsidRPr="0011707A">
        <w:rPr>
          <w:bCs/>
          <w:sz w:val="28"/>
          <w:szCs w:val="28"/>
        </w:rPr>
        <w:t>ПОСТАНОВИЛ :</w:t>
      </w:r>
    </w:p>
    <w:p w:rsidR="0011707A" w:rsidRPr="0011707A" w:rsidP="0011707A">
      <w:pPr>
        <w:jc w:val="both"/>
        <w:rPr>
          <w:bCs/>
          <w:sz w:val="28"/>
          <w:szCs w:val="28"/>
        </w:rPr>
      </w:pP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 xml:space="preserve"> </w:t>
      </w:r>
      <w:r w:rsidR="00203C68">
        <w:rPr>
          <w:bCs/>
          <w:sz w:val="28"/>
          <w:szCs w:val="28"/>
        </w:rPr>
        <w:t>Сахарова</w:t>
      </w:r>
      <w:r w:rsidR="00203C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А.Н.</w:t>
      </w:r>
      <w:r w:rsidRPr="0011707A">
        <w:rPr>
          <w:bCs/>
          <w:sz w:val="28"/>
          <w:szCs w:val="28"/>
        </w:rPr>
        <w:t xml:space="preserve"> вино</w:t>
      </w:r>
      <w:r w:rsidRPr="0011707A">
        <w:rPr>
          <w:bCs/>
          <w:sz w:val="28"/>
          <w:szCs w:val="28"/>
        </w:rPr>
        <w:t>вн</w:t>
      </w:r>
      <w:r w:rsidR="00203C68">
        <w:rPr>
          <w:bCs/>
          <w:sz w:val="28"/>
          <w:szCs w:val="28"/>
        </w:rPr>
        <w:t>ым</w:t>
      </w:r>
      <w:r w:rsidRPr="0011707A">
        <w:rPr>
          <w:bCs/>
          <w:sz w:val="28"/>
          <w:szCs w:val="28"/>
        </w:rPr>
        <w:t xml:space="preserve"> в совершении административного правонарушения, предусмотренного ст. 19.5 ч.20 Кодекса РФ об административных правонарушениях РФ и назначить административное наказание в виде административного штрафа в размере 20 000 (двадцать тысяч) рублей.</w:t>
      </w:r>
    </w:p>
    <w:p w:rsidR="00EF0A3D" w:rsidRPr="00EF0A3D" w:rsidP="00A3633B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</w:t>
      </w:r>
      <w:r w:rsidRPr="00A3633B">
        <w:rPr>
          <w:bCs/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 УФК  по Ханты-Мансийскому автономному округу -Югре (Департамент административного обеспечения  Ханты-Мансийского автономного округа-</w:t>
      </w:r>
      <w:r w:rsidRPr="00A3633B">
        <w:rPr>
          <w:bCs/>
          <w:sz w:val="28"/>
          <w:szCs w:val="28"/>
        </w:rPr>
        <w:t xml:space="preserve">Югры л/сч 04872D08080), ИНН 860 107 3664, КПП 860101 001, БИК 007162 163,  РКЦ г. Ханты-Мансийск,  номер счета получателя 03100643000000018700,  ЕКС  401 028 10245370000007,  ОКТМО 71874000, КБК 720 116 01193 01 0005140, </w:t>
      </w:r>
      <w:r w:rsidRPr="00EF0A3D">
        <w:rPr>
          <w:bCs/>
          <w:sz w:val="28"/>
          <w:szCs w:val="28"/>
        </w:rPr>
        <w:t>УИН</w:t>
      </w:r>
      <w:r w:rsidRPr="00203C68">
        <w:rPr>
          <w:bCs/>
          <w:color w:val="FF0000"/>
          <w:sz w:val="28"/>
          <w:szCs w:val="28"/>
        </w:rPr>
        <w:t xml:space="preserve"> </w:t>
      </w:r>
      <w:r w:rsidRPr="00EF0A3D">
        <w:rPr>
          <w:sz w:val="28"/>
          <w:szCs w:val="28"/>
          <w:lang w:eastAsia="en-US"/>
        </w:rPr>
        <w:t>0412365400205004802519119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A3633B">
        <w:rPr>
          <w:bCs/>
          <w:sz w:val="28"/>
          <w:szCs w:val="28"/>
        </w:rPr>
        <w:t>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3633B">
        <w:rPr>
          <w:bCs/>
          <w:sz w:val="28"/>
          <w:szCs w:val="28"/>
        </w:rPr>
        <w:t xml:space="preserve">Постановление </w:t>
      </w:r>
      <w:r w:rsidRPr="00A3633B">
        <w:rPr>
          <w:bCs/>
          <w:sz w:val="28"/>
          <w:szCs w:val="28"/>
        </w:rPr>
        <w:t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A3633B" w:rsidRP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ирово</w:t>
      </w:r>
      <w:r w:rsidRPr="00A3633B">
        <w:rPr>
          <w:bCs/>
          <w:sz w:val="28"/>
          <w:szCs w:val="28"/>
        </w:rPr>
        <w:t xml:space="preserve">й  судья                                       </w:t>
      </w:r>
      <w:r w:rsidRPr="00A3633B">
        <w:rPr>
          <w:bCs/>
          <w:sz w:val="28"/>
          <w:szCs w:val="28"/>
        </w:rPr>
        <w:t>Е.З.Бушкова</w:t>
      </w: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sectPr w:rsidSect="00BB092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012CA"/>
    <w:rsid w:val="00025472"/>
    <w:rsid w:val="00061BCE"/>
    <w:rsid w:val="0007137C"/>
    <w:rsid w:val="000D18EC"/>
    <w:rsid w:val="00113F0D"/>
    <w:rsid w:val="0011707A"/>
    <w:rsid w:val="001224CE"/>
    <w:rsid w:val="001A49B2"/>
    <w:rsid w:val="001A51C3"/>
    <w:rsid w:val="001D3BA1"/>
    <w:rsid w:val="00203C68"/>
    <w:rsid w:val="00221D61"/>
    <w:rsid w:val="00235F8C"/>
    <w:rsid w:val="00295146"/>
    <w:rsid w:val="0035139E"/>
    <w:rsid w:val="003A1B52"/>
    <w:rsid w:val="003A7EDD"/>
    <w:rsid w:val="003C5EB0"/>
    <w:rsid w:val="00470F5D"/>
    <w:rsid w:val="004A6FDD"/>
    <w:rsid w:val="004B78AC"/>
    <w:rsid w:val="00517891"/>
    <w:rsid w:val="00533D5B"/>
    <w:rsid w:val="00540DFD"/>
    <w:rsid w:val="0057145D"/>
    <w:rsid w:val="005C52D8"/>
    <w:rsid w:val="005F4D0F"/>
    <w:rsid w:val="00630F21"/>
    <w:rsid w:val="006C053E"/>
    <w:rsid w:val="00715194"/>
    <w:rsid w:val="00763414"/>
    <w:rsid w:val="0077539D"/>
    <w:rsid w:val="007A53BC"/>
    <w:rsid w:val="0086009E"/>
    <w:rsid w:val="008D1EA8"/>
    <w:rsid w:val="008E3796"/>
    <w:rsid w:val="008E532E"/>
    <w:rsid w:val="008E7C86"/>
    <w:rsid w:val="00966ED2"/>
    <w:rsid w:val="00972EDD"/>
    <w:rsid w:val="00986BB0"/>
    <w:rsid w:val="009954F5"/>
    <w:rsid w:val="00A037B1"/>
    <w:rsid w:val="00A3633B"/>
    <w:rsid w:val="00A661D6"/>
    <w:rsid w:val="00BB0925"/>
    <w:rsid w:val="00BD5E9E"/>
    <w:rsid w:val="00C12A61"/>
    <w:rsid w:val="00C4089A"/>
    <w:rsid w:val="00C4691B"/>
    <w:rsid w:val="00D14289"/>
    <w:rsid w:val="00D42F9B"/>
    <w:rsid w:val="00D519C2"/>
    <w:rsid w:val="00DA1C68"/>
    <w:rsid w:val="00DC5B6B"/>
    <w:rsid w:val="00DE445F"/>
    <w:rsid w:val="00E9434C"/>
    <w:rsid w:val="00EE2EC8"/>
    <w:rsid w:val="00EE3C4C"/>
    <w:rsid w:val="00EF0A3D"/>
    <w:rsid w:val="00F12FD8"/>
    <w:rsid w:val="00F36F50"/>
    <w:rsid w:val="00F561F1"/>
    <w:rsid w:val="00F76D28"/>
    <w:rsid w:val="00FF2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1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5C52D8"/>
    <w:pPr>
      <w:jc w:val="center"/>
    </w:pPr>
    <w:rPr>
      <w:b/>
      <w:bCs/>
      <w:sz w:val="20"/>
      <w:szCs w:val="20"/>
    </w:rPr>
  </w:style>
  <w:style w:type="character" w:customStyle="1" w:styleId="a2">
    <w:name w:val="Название Знак"/>
    <w:basedOn w:val="DefaultParagraphFont"/>
    <w:link w:val="Title"/>
    <w:rsid w:val="005C5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0"/>
    <w:rsid w:val="001D3BA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1D3BA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AFD8-AE6D-422A-9A92-B4F0F5E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